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A49DF" w14:textId="7EF52CF4" w:rsidR="00D418C5" w:rsidRPr="00B42795" w:rsidRDefault="00D418C5" w:rsidP="00B74D2D">
      <w:pPr>
        <w:jc w:val="center"/>
        <w:rPr>
          <w:b/>
        </w:rPr>
      </w:pPr>
      <w:r>
        <w:rPr>
          <w:rFonts w:ascii="Helvetica" w:hAnsi="Helvetica" w:cs="Helvetica"/>
          <w:noProof/>
        </w:rPr>
        <w:drawing>
          <wp:inline distT="0" distB="0" distL="0" distR="0" wp14:anchorId="1770AE21" wp14:editId="58D4E5A7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Times" w:hAnsi="Times" w:cs="Times"/>
          <w:color w:val="0A4CC8"/>
          <w:spacing w:val="20"/>
          <w:kern w:val="1"/>
          <w:sz w:val="40"/>
          <w:szCs w:val="40"/>
        </w:rPr>
        <w:t>Live better. Feel better. Look better.</w:t>
      </w:r>
    </w:p>
    <w:p w14:paraId="7320E353" w14:textId="77777777" w:rsidR="00D418C5" w:rsidRDefault="00D418C5" w:rsidP="00D418C5">
      <w:pPr>
        <w:jc w:val="center"/>
        <w:rPr>
          <w:b/>
        </w:rPr>
      </w:pPr>
    </w:p>
    <w:p w14:paraId="4FBDD5F8" w14:textId="03F107EA" w:rsidR="00D418C5" w:rsidRPr="004511AF" w:rsidRDefault="007D4A2A" w:rsidP="00D418C5">
      <w:pPr>
        <w:jc w:val="center"/>
        <w:rPr>
          <w:rFonts w:ascii="Arial" w:hAnsi="Arial" w:cs="Arial"/>
          <w:b/>
          <w:i/>
          <w:sz w:val="28"/>
          <w:u w:val="single"/>
        </w:rPr>
      </w:pPr>
      <w:r w:rsidRPr="00FF616B">
        <w:rPr>
          <w:rFonts w:ascii="Arial" w:hAnsi="Arial" w:cs="Arial"/>
          <w:b/>
          <w:sz w:val="28"/>
          <w:u w:val="single"/>
        </w:rPr>
        <w:t xml:space="preserve">Effective </w:t>
      </w:r>
      <w:r w:rsidR="00273635" w:rsidRPr="00273635">
        <w:rPr>
          <w:rFonts w:ascii="Arial" w:hAnsi="Arial" w:cs="Arial"/>
          <w:b/>
          <w:i/>
          <w:sz w:val="28"/>
          <w:u w:val="single"/>
        </w:rPr>
        <w:t>May 09</w:t>
      </w:r>
      <w:r w:rsidR="00E01688">
        <w:rPr>
          <w:rFonts w:ascii="Arial" w:hAnsi="Arial" w:cs="Arial"/>
          <w:b/>
          <w:i/>
          <w:sz w:val="28"/>
          <w:u w:val="single"/>
        </w:rPr>
        <w:t>, 2022</w:t>
      </w:r>
    </w:p>
    <w:p w14:paraId="40C67DCF" w14:textId="77777777" w:rsidR="00D418C5" w:rsidRPr="002A55FF" w:rsidRDefault="00D418C5" w:rsidP="00D418C5">
      <w:pPr>
        <w:jc w:val="center"/>
        <w:rPr>
          <w:rFonts w:ascii="Arial" w:hAnsi="Arial" w:cs="Arial"/>
          <w:b/>
        </w:rPr>
      </w:pPr>
    </w:p>
    <w:p w14:paraId="19D54B90" w14:textId="77777777" w:rsidR="00D418C5" w:rsidRPr="002A55FF" w:rsidRDefault="006540F0" w:rsidP="00D418C5">
      <w:pPr>
        <w:jc w:val="center"/>
        <w:rPr>
          <w:rFonts w:ascii="Arial" w:hAnsi="Arial" w:cs="Arial"/>
          <w:b/>
          <w:sz w:val="36"/>
          <w:szCs w:val="36"/>
        </w:rPr>
      </w:pPr>
      <w:r w:rsidRPr="002A55FF">
        <w:rPr>
          <w:rFonts w:ascii="Arial" w:hAnsi="Arial" w:cs="Arial"/>
          <w:b/>
          <w:sz w:val="36"/>
          <w:szCs w:val="36"/>
        </w:rPr>
        <w:t xml:space="preserve"> </w:t>
      </w:r>
      <w:r w:rsidR="002221CD" w:rsidRPr="002A55FF">
        <w:rPr>
          <w:rFonts w:ascii="Arial" w:hAnsi="Arial" w:cs="Arial"/>
          <w:b/>
          <w:sz w:val="36"/>
          <w:szCs w:val="36"/>
        </w:rPr>
        <w:t xml:space="preserve">Return Materials </w:t>
      </w:r>
      <w:r w:rsidR="00143635" w:rsidRPr="002A55FF">
        <w:rPr>
          <w:rFonts w:ascii="Arial" w:hAnsi="Arial" w:cs="Arial"/>
          <w:b/>
          <w:sz w:val="36"/>
          <w:szCs w:val="36"/>
        </w:rPr>
        <w:t>Policy</w:t>
      </w:r>
    </w:p>
    <w:p w14:paraId="26C0933A" w14:textId="0B15B473" w:rsidR="00A16B90" w:rsidRDefault="007450B8" w:rsidP="000D7624">
      <w:pPr>
        <w:jc w:val="center"/>
        <w:rPr>
          <w:rFonts w:ascii="Arial" w:hAnsi="Arial" w:cs="Arial"/>
          <w:b/>
          <w:sz w:val="32"/>
          <w:szCs w:val="32"/>
        </w:rPr>
      </w:pPr>
      <w:r w:rsidRPr="002A55FF">
        <w:rPr>
          <w:rFonts w:ascii="Arial" w:hAnsi="Arial" w:cs="Arial"/>
          <w:b/>
          <w:sz w:val="32"/>
          <w:szCs w:val="32"/>
        </w:rPr>
        <w:t xml:space="preserve">Direct, </w:t>
      </w:r>
      <w:r w:rsidR="006472D3" w:rsidRPr="002A55FF">
        <w:rPr>
          <w:rFonts w:ascii="Arial" w:hAnsi="Arial" w:cs="Arial"/>
          <w:b/>
          <w:sz w:val="32"/>
          <w:szCs w:val="32"/>
        </w:rPr>
        <w:t>Wholesale</w:t>
      </w:r>
      <w:r w:rsidR="000D7624" w:rsidRPr="002A55FF">
        <w:rPr>
          <w:rFonts w:ascii="Arial" w:hAnsi="Arial" w:cs="Arial"/>
          <w:b/>
          <w:sz w:val="32"/>
          <w:szCs w:val="32"/>
        </w:rPr>
        <w:t xml:space="preserve">, </w:t>
      </w:r>
      <w:r w:rsidR="00C14DEB" w:rsidRPr="002A55FF">
        <w:rPr>
          <w:rFonts w:ascii="Arial" w:hAnsi="Arial" w:cs="Arial"/>
          <w:b/>
          <w:sz w:val="32"/>
          <w:szCs w:val="32"/>
        </w:rPr>
        <w:t xml:space="preserve">Distribution, </w:t>
      </w:r>
    </w:p>
    <w:p w14:paraId="44DCEF96" w14:textId="77777777" w:rsidR="00D418C5" w:rsidRPr="002A55FF" w:rsidRDefault="00C14DEB" w:rsidP="000D7624">
      <w:pPr>
        <w:jc w:val="center"/>
        <w:rPr>
          <w:rFonts w:ascii="Arial" w:hAnsi="Arial" w:cs="Arial"/>
          <w:b/>
          <w:sz w:val="32"/>
          <w:szCs w:val="32"/>
        </w:rPr>
      </w:pPr>
      <w:r w:rsidRPr="002A55FF">
        <w:rPr>
          <w:rFonts w:ascii="Arial" w:hAnsi="Arial" w:cs="Arial"/>
          <w:b/>
          <w:sz w:val="32"/>
          <w:szCs w:val="32"/>
        </w:rPr>
        <w:t>Retail</w:t>
      </w:r>
      <w:r w:rsidR="003752FC" w:rsidRPr="002A55FF">
        <w:rPr>
          <w:rFonts w:ascii="Arial" w:hAnsi="Arial" w:cs="Arial"/>
          <w:b/>
          <w:sz w:val="32"/>
          <w:szCs w:val="32"/>
        </w:rPr>
        <w:t xml:space="preserve"> and Specialty Pharmacy</w:t>
      </w:r>
      <w:r w:rsidR="006472D3" w:rsidRPr="002A55FF">
        <w:rPr>
          <w:rFonts w:ascii="Arial" w:hAnsi="Arial" w:cs="Arial"/>
          <w:b/>
          <w:sz w:val="32"/>
          <w:szCs w:val="32"/>
        </w:rPr>
        <w:t xml:space="preserve"> </w:t>
      </w:r>
      <w:r w:rsidR="007450B8" w:rsidRPr="002A55FF">
        <w:rPr>
          <w:rFonts w:ascii="Arial" w:hAnsi="Arial" w:cs="Arial"/>
          <w:b/>
          <w:sz w:val="32"/>
          <w:szCs w:val="32"/>
        </w:rPr>
        <w:t>Sales</w:t>
      </w:r>
    </w:p>
    <w:p w14:paraId="6AE02D53" w14:textId="2AF769CF" w:rsidR="00F710AF" w:rsidRPr="00215F23" w:rsidRDefault="003752FC" w:rsidP="00CB374F">
      <w:pPr>
        <w:jc w:val="center"/>
        <w:rPr>
          <w:rFonts w:ascii="Arial" w:hAnsi="Arial"/>
          <w:b/>
        </w:rPr>
      </w:pPr>
      <w:r w:rsidRPr="008B7CA1">
        <w:rPr>
          <w:rFonts w:ascii="Arial" w:hAnsi="Arial" w:cs="Arial"/>
          <w:b/>
        </w:rPr>
        <w:t>Aesthetic Injectables</w:t>
      </w:r>
      <w:r w:rsidR="002C161F" w:rsidRPr="008B7CA1">
        <w:rPr>
          <w:rFonts w:ascii="Arial" w:hAnsi="Arial" w:cs="Arial"/>
          <w:b/>
        </w:rPr>
        <w:t xml:space="preserve">, </w:t>
      </w:r>
      <w:r w:rsidR="00F4225B" w:rsidRPr="008B7CA1">
        <w:rPr>
          <w:rFonts w:ascii="Arial" w:hAnsi="Arial" w:cs="Arial"/>
          <w:b/>
        </w:rPr>
        <w:t xml:space="preserve">Medical </w:t>
      </w:r>
      <w:r w:rsidR="002C161F" w:rsidRPr="008B7CA1">
        <w:rPr>
          <w:rFonts w:ascii="Arial" w:hAnsi="Arial" w:cs="Arial"/>
          <w:b/>
        </w:rPr>
        <w:t>D</w:t>
      </w:r>
      <w:r w:rsidR="003348FC" w:rsidRPr="008B7CA1">
        <w:rPr>
          <w:rFonts w:ascii="Arial" w:hAnsi="Arial" w:cs="Arial"/>
          <w:b/>
        </w:rPr>
        <w:t>erma</w:t>
      </w:r>
      <w:r w:rsidR="000D7624" w:rsidRPr="008B7CA1">
        <w:rPr>
          <w:rFonts w:ascii="Arial" w:hAnsi="Arial" w:cs="Arial"/>
          <w:b/>
        </w:rPr>
        <w:t>tology, Neo</w:t>
      </w:r>
      <w:r w:rsidR="00854055" w:rsidRPr="008B7CA1">
        <w:rPr>
          <w:rFonts w:ascii="Arial" w:hAnsi="Arial" w:cs="Arial"/>
          <w:b/>
        </w:rPr>
        <w:t>c</w:t>
      </w:r>
      <w:r w:rsidR="00F4225B" w:rsidRPr="008B7CA1">
        <w:rPr>
          <w:rFonts w:ascii="Arial" w:hAnsi="Arial" w:cs="Arial"/>
          <w:b/>
        </w:rPr>
        <w:t>utis</w:t>
      </w:r>
      <w:r w:rsidR="00DA3E01" w:rsidRPr="008B7CA1">
        <w:rPr>
          <w:rFonts w:ascii="Arial" w:hAnsi="Arial" w:cs="Arial"/>
          <w:b/>
        </w:rPr>
        <w:t xml:space="preserve"> </w:t>
      </w:r>
      <w:r w:rsidR="00DA3E01" w:rsidRPr="002A55FF">
        <w:rPr>
          <w:rFonts w:ascii="Arial" w:hAnsi="Arial" w:cs="Arial"/>
          <w:b/>
        </w:rPr>
        <w:t>&amp;</w:t>
      </w:r>
      <w:r w:rsidR="00CB374F">
        <w:rPr>
          <w:rFonts w:ascii="Arial" w:hAnsi="Arial" w:cs="Arial"/>
          <w:b/>
        </w:rPr>
        <w:t xml:space="preserve"> </w:t>
      </w:r>
      <w:r w:rsidR="00AE6EC1" w:rsidRPr="002A55FF">
        <w:rPr>
          <w:rFonts w:ascii="Arial" w:hAnsi="Arial" w:cs="Arial"/>
          <w:b/>
        </w:rPr>
        <w:t>Non-P</w:t>
      </w:r>
      <w:r w:rsidR="00570393" w:rsidRPr="002A55FF">
        <w:rPr>
          <w:rFonts w:ascii="Arial" w:hAnsi="Arial" w:cs="Arial"/>
          <w:b/>
        </w:rPr>
        <w:t>rescription</w:t>
      </w:r>
    </w:p>
    <w:p w14:paraId="3537AF35" w14:textId="77777777" w:rsidR="00B83982" w:rsidRDefault="00B83982" w:rsidP="00B74D2D">
      <w:pPr>
        <w:jc w:val="center"/>
        <w:rPr>
          <w:b/>
        </w:rPr>
      </w:pPr>
    </w:p>
    <w:p w14:paraId="34494704" w14:textId="62F20E22" w:rsidR="000921BF" w:rsidRPr="002A55FF" w:rsidRDefault="00CD1E12" w:rsidP="00A16B90">
      <w:pPr>
        <w:spacing w:after="240"/>
        <w:jc w:val="both"/>
        <w:rPr>
          <w:rFonts w:ascii="Arial" w:hAnsi="Arial" w:cs="Arial"/>
          <w:bCs/>
          <w:iCs/>
        </w:rPr>
      </w:pPr>
      <w:r w:rsidRPr="002A55FF">
        <w:rPr>
          <w:rFonts w:ascii="Arial" w:hAnsi="Arial" w:cs="Arial"/>
          <w:bCs/>
          <w:iCs/>
          <w:sz w:val="23"/>
          <w:szCs w:val="23"/>
        </w:rPr>
        <w:t>Merz</w:t>
      </w:r>
      <w:r w:rsidR="00B74D2D" w:rsidRPr="002A55FF">
        <w:rPr>
          <w:rFonts w:ascii="Arial" w:hAnsi="Arial" w:cs="Arial"/>
          <w:bCs/>
          <w:iCs/>
          <w:sz w:val="23"/>
          <w:szCs w:val="23"/>
        </w:rPr>
        <w:t xml:space="preserve"> </w:t>
      </w:r>
      <w:r w:rsidR="003752FC" w:rsidRPr="002A55FF">
        <w:rPr>
          <w:rFonts w:ascii="Arial" w:hAnsi="Arial" w:cs="Arial"/>
          <w:bCs/>
          <w:iCs/>
          <w:sz w:val="23"/>
          <w:szCs w:val="23"/>
        </w:rPr>
        <w:t xml:space="preserve">North America, </w:t>
      </w:r>
      <w:r w:rsidR="006472D3" w:rsidRPr="002A55FF">
        <w:rPr>
          <w:rFonts w:ascii="Arial" w:hAnsi="Arial" w:cs="Arial"/>
          <w:bCs/>
          <w:iCs/>
          <w:sz w:val="23"/>
          <w:szCs w:val="23"/>
        </w:rPr>
        <w:t xml:space="preserve">Inc. (Merz) </w:t>
      </w:r>
      <w:r w:rsidR="00AD3E10" w:rsidRPr="002A55FF">
        <w:rPr>
          <w:rFonts w:ascii="Arial" w:hAnsi="Arial" w:cs="Arial"/>
          <w:bCs/>
          <w:iCs/>
          <w:sz w:val="23"/>
          <w:szCs w:val="23"/>
        </w:rPr>
        <w:t xml:space="preserve">Return Materials </w:t>
      </w:r>
      <w:r w:rsidR="00B74D2D" w:rsidRPr="002A55FF">
        <w:rPr>
          <w:rFonts w:ascii="Arial" w:hAnsi="Arial" w:cs="Arial"/>
          <w:bCs/>
          <w:iCs/>
          <w:sz w:val="23"/>
          <w:szCs w:val="23"/>
        </w:rPr>
        <w:t xml:space="preserve">Policy is subject to change </w:t>
      </w:r>
      <w:r w:rsidRPr="002A55FF">
        <w:rPr>
          <w:rFonts w:ascii="Arial" w:hAnsi="Arial" w:cs="Arial"/>
          <w:bCs/>
          <w:iCs/>
          <w:sz w:val="23"/>
          <w:szCs w:val="23"/>
        </w:rPr>
        <w:t>w</w:t>
      </w:r>
      <w:r w:rsidR="00F469A0" w:rsidRPr="002A55FF">
        <w:rPr>
          <w:rFonts w:ascii="Arial" w:hAnsi="Arial" w:cs="Arial"/>
          <w:bCs/>
          <w:iCs/>
          <w:sz w:val="23"/>
          <w:szCs w:val="23"/>
        </w:rPr>
        <w:t xml:space="preserve">ith a </w:t>
      </w:r>
      <w:r w:rsidR="006472D3" w:rsidRPr="002A55FF">
        <w:rPr>
          <w:rFonts w:ascii="Arial" w:hAnsi="Arial" w:cs="Arial"/>
          <w:bCs/>
          <w:iCs/>
          <w:sz w:val="23"/>
          <w:szCs w:val="23"/>
        </w:rPr>
        <w:t>thirty (</w:t>
      </w:r>
      <w:r w:rsidR="00F469A0" w:rsidRPr="002A55FF">
        <w:rPr>
          <w:rFonts w:ascii="Arial" w:hAnsi="Arial" w:cs="Arial"/>
          <w:bCs/>
          <w:iCs/>
          <w:sz w:val="23"/>
          <w:szCs w:val="23"/>
        </w:rPr>
        <w:t>30</w:t>
      </w:r>
      <w:r w:rsidR="006472D3" w:rsidRPr="002A55FF">
        <w:rPr>
          <w:rFonts w:ascii="Arial" w:hAnsi="Arial" w:cs="Arial"/>
          <w:bCs/>
          <w:iCs/>
          <w:sz w:val="23"/>
          <w:szCs w:val="23"/>
        </w:rPr>
        <w:t>)</w:t>
      </w:r>
      <w:r w:rsidR="007867DD" w:rsidRPr="002A55FF">
        <w:rPr>
          <w:rFonts w:ascii="Arial" w:hAnsi="Arial" w:cs="Arial"/>
          <w:bCs/>
          <w:iCs/>
          <w:sz w:val="23"/>
          <w:szCs w:val="23"/>
        </w:rPr>
        <w:t xml:space="preserve"> day notification</w:t>
      </w:r>
      <w:r w:rsidR="007D4A2A" w:rsidRPr="002A55FF">
        <w:rPr>
          <w:rFonts w:ascii="Arial" w:hAnsi="Arial" w:cs="Arial"/>
          <w:bCs/>
          <w:iCs/>
          <w:sz w:val="23"/>
          <w:szCs w:val="23"/>
        </w:rPr>
        <w:t xml:space="preserve"> after</w:t>
      </w:r>
      <w:r w:rsidR="00E01688">
        <w:rPr>
          <w:rFonts w:ascii="Arial" w:hAnsi="Arial" w:cs="Arial"/>
          <w:bCs/>
          <w:i/>
          <w:iCs/>
          <w:sz w:val="23"/>
          <w:szCs w:val="23"/>
        </w:rPr>
        <w:t xml:space="preserve"> </w:t>
      </w:r>
      <w:r w:rsidR="00273635">
        <w:rPr>
          <w:rFonts w:ascii="Arial" w:hAnsi="Arial" w:cs="Arial"/>
          <w:bCs/>
          <w:iCs/>
          <w:sz w:val="23"/>
          <w:szCs w:val="23"/>
        </w:rPr>
        <w:t>May 09</w:t>
      </w:r>
      <w:r w:rsidR="00E01688">
        <w:rPr>
          <w:rFonts w:ascii="Arial" w:hAnsi="Arial" w:cs="Arial"/>
          <w:bCs/>
          <w:iCs/>
          <w:sz w:val="23"/>
          <w:szCs w:val="23"/>
        </w:rPr>
        <w:t>, 2022</w:t>
      </w:r>
      <w:r w:rsidR="00B74D2D" w:rsidRPr="002A55FF">
        <w:rPr>
          <w:rFonts w:ascii="Arial" w:hAnsi="Arial" w:cs="Arial"/>
          <w:bCs/>
          <w:iCs/>
          <w:sz w:val="23"/>
          <w:szCs w:val="23"/>
        </w:rPr>
        <w:t xml:space="preserve"> returns must be authorized.  </w:t>
      </w:r>
      <w:r w:rsidR="009A0D16" w:rsidRPr="002A55FF">
        <w:rPr>
          <w:rFonts w:ascii="Arial" w:hAnsi="Arial" w:cs="Arial"/>
          <w:bCs/>
          <w:iCs/>
          <w:sz w:val="23"/>
          <w:szCs w:val="23"/>
        </w:rPr>
        <w:t>Eligible</w:t>
      </w:r>
      <w:r w:rsidR="00627BBA" w:rsidRPr="002A55FF">
        <w:rPr>
          <w:rFonts w:ascii="Arial" w:hAnsi="Arial" w:cs="Arial"/>
          <w:bCs/>
          <w:iCs/>
          <w:sz w:val="23"/>
          <w:szCs w:val="23"/>
        </w:rPr>
        <w:t xml:space="preserve"> </w:t>
      </w:r>
      <w:r w:rsidR="006D246D" w:rsidRPr="002A55FF">
        <w:rPr>
          <w:rFonts w:ascii="Arial" w:hAnsi="Arial" w:cs="Arial"/>
          <w:bCs/>
          <w:iCs/>
          <w:sz w:val="23"/>
          <w:szCs w:val="23"/>
        </w:rPr>
        <w:t>Product</w:t>
      </w:r>
      <w:r w:rsidR="00627BBA" w:rsidRPr="002A55FF">
        <w:rPr>
          <w:rFonts w:ascii="Arial" w:hAnsi="Arial" w:cs="Arial"/>
          <w:bCs/>
          <w:iCs/>
          <w:sz w:val="23"/>
          <w:szCs w:val="23"/>
        </w:rPr>
        <w:t>s under this Policy</w:t>
      </w:r>
      <w:r w:rsidR="007920A3" w:rsidRPr="002A55FF">
        <w:rPr>
          <w:rFonts w:ascii="Arial" w:hAnsi="Arial" w:cs="Arial"/>
          <w:bCs/>
          <w:iCs/>
          <w:sz w:val="23"/>
          <w:szCs w:val="23"/>
        </w:rPr>
        <w:t xml:space="preserve"> may be returned for credit,</w:t>
      </w:r>
      <w:r w:rsidR="009A0D16" w:rsidRPr="002A55FF">
        <w:rPr>
          <w:rFonts w:ascii="Arial" w:hAnsi="Arial" w:cs="Arial"/>
          <w:bCs/>
          <w:iCs/>
          <w:sz w:val="23"/>
          <w:szCs w:val="23"/>
        </w:rPr>
        <w:t xml:space="preserve"> </w:t>
      </w:r>
      <w:r w:rsidR="007920A3" w:rsidRPr="002A55FF">
        <w:rPr>
          <w:rFonts w:ascii="Arial" w:hAnsi="Arial" w:cs="Arial"/>
          <w:bCs/>
          <w:iCs/>
          <w:sz w:val="23"/>
          <w:szCs w:val="23"/>
        </w:rPr>
        <w:t>with prior w</w:t>
      </w:r>
      <w:r w:rsidR="000921BF" w:rsidRPr="002A55FF">
        <w:rPr>
          <w:rFonts w:ascii="Arial" w:hAnsi="Arial" w:cs="Arial"/>
          <w:bCs/>
          <w:iCs/>
          <w:sz w:val="23"/>
          <w:szCs w:val="23"/>
        </w:rPr>
        <w:t xml:space="preserve">ritten authorization from Merz.  </w:t>
      </w:r>
      <w:r w:rsidR="00627BBA" w:rsidRPr="002A55FF">
        <w:rPr>
          <w:rFonts w:ascii="Arial" w:hAnsi="Arial" w:cs="Arial"/>
          <w:bCs/>
          <w:iCs/>
          <w:sz w:val="23"/>
          <w:szCs w:val="23"/>
        </w:rPr>
        <w:t>No credit will be provided witho</w:t>
      </w:r>
      <w:r w:rsidR="00A16B90">
        <w:rPr>
          <w:rFonts w:ascii="Arial" w:hAnsi="Arial" w:cs="Arial"/>
          <w:bCs/>
          <w:iCs/>
          <w:sz w:val="23"/>
          <w:szCs w:val="23"/>
        </w:rPr>
        <w:t>ut prior written authorization.</w:t>
      </w:r>
    </w:p>
    <w:p w14:paraId="7A363838" w14:textId="77777777" w:rsidR="00D418C5" w:rsidRPr="002A55FF" w:rsidRDefault="00661A57" w:rsidP="002A55FF">
      <w:pPr>
        <w:rPr>
          <w:rFonts w:ascii="Arial" w:hAnsi="Arial" w:cs="Arial"/>
          <w:b/>
          <w:bCs/>
          <w:iCs/>
          <w:sz w:val="23"/>
          <w:szCs w:val="23"/>
          <w:u w:val="single"/>
        </w:rPr>
      </w:pPr>
      <w:r w:rsidRPr="002A55FF">
        <w:rPr>
          <w:rFonts w:ascii="Arial" w:hAnsi="Arial" w:cs="Arial"/>
          <w:b/>
          <w:bCs/>
          <w:iCs/>
          <w:sz w:val="23"/>
          <w:szCs w:val="23"/>
          <w:u w:val="single"/>
        </w:rPr>
        <w:t xml:space="preserve">Procedure for Returning </w:t>
      </w:r>
      <w:r w:rsidR="006D246D" w:rsidRPr="002A55FF">
        <w:rPr>
          <w:rFonts w:ascii="Arial" w:hAnsi="Arial" w:cs="Arial"/>
          <w:b/>
          <w:bCs/>
          <w:iCs/>
          <w:sz w:val="23"/>
          <w:szCs w:val="23"/>
          <w:u w:val="single"/>
        </w:rPr>
        <w:t>Product</w:t>
      </w:r>
    </w:p>
    <w:p w14:paraId="0D17BF66" w14:textId="77777777" w:rsidR="00AB0FE6" w:rsidRPr="002A55FF" w:rsidRDefault="000921BF" w:rsidP="00A16B90">
      <w:pPr>
        <w:spacing w:after="240"/>
        <w:jc w:val="both"/>
        <w:rPr>
          <w:rFonts w:ascii="Arial" w:hAnsi="Arial" w:cs="Arial"/>
          <w:sz w:val="23"/>
          <w:szCs w:val="23"/>
        </w:rPr>
      </w:pPr>
      <w:r w:rsidRPr="002A55FF">
        <w:rPr>
          <w:rFonts w:ascii="Arial" w:hAnsi="Arial" w:cs="Arial"/>
          <w:sz w:val="23"/>
          <w:szCs w:val="23"/>
        </w:rPr>
        <w:t xml:space="preserve">Authorization to </w:t>
      </w:r>
      <w:r w:rsidR="00967CED" w:rsidRPr="002A55FF">
        <w:rPr>
          <w:rFonts w:ascii="Arial" w:hAnsi="Arial" w:cs="Arial"/>
          <w:sz w:val="23"/>
          <w:szCs w:val="23"/>
        </w:rPr>
        <w:t xml:space="preserve">return </w:t>
      </w:r>
      <w:r w:rsidR="00C02631" w:rsidRPr="002A55FF">
        <w:rPr>
          <w:rFonts w:ascii="Arial" w:hAnsi="Arial" w:cs="Arial"/>
          <w:sz w:val="23"/>
          <w:szCs w:val="23"/>
        </w:rPr>
        <w:t>P</w:t>
      </w:r>
      <w:r w:rsidR="00967CED" w:rsidRPr="002A55FF">
        <w:rPr>
          <w:rFonts w:ascii="Arial" w:hAnsi="Arial" w:cs="Arial"/>
          <w:sz w:val="23"/>
          <w:szCs w:val="23"/>
        </w:rPr>
        <w:t xml:space="preserve">roduct </w:t>
      </w:r>
      <w:r w:rsidR="00C02631" w:rsidRPr="002A55FF">
        <w:rPr>
          <w:rFonts w:ascii="Arial" w:hAnsi="Arial" w:cs="Arial"/>
          <w:sz w:val="23"/>
          <w:szCs w:val="23"/>
        </w:rPr>
        <w:t>can only be</w:t>
      </w:r>
      <w:r w:rsidR="006B67DC" w:rsidRPr="002A55FF">
        <w:rPr>
          <w:rFonts w:ascii="Arial" w:hAnsi="Arial" w:cs="Arial"/>
          <w:sz w:val="23"/>
          <w:szCs w:val="23"/>
        </w:rPr>
        <w:t xml:space="preserve"> provided</w:t>
      </w:r>
      <w:r w:rsidR="00C02631" w:rsidRPr="002A55FF">
        <w:rPr>
          <w:rFonts w:ascii="Arial" w:hAnsi="Arial" w:cs="Arial"/>
          <w:sz w:val="23"/>
          <w:szCs w:val="23"/>
        </w:rPr>
        <w:t xml:space="preserve"> </w:t>
      </w:r>
      <w:r w:rsidR="006B67DC" w:rsidRPr="002A55FF">
        <w:rPr>
          <w:rFonts w:ascii="Arial" w:hAnsi="Arial" w:cs="Arial"/>
          <w:sz w:val="23"/>
          <w:szCs w:val="23"/>
        </w:rPr>
        <w:t>by authorized pers</w:t>
      </w:r>
      <w:r w:rsidR="00D7759C" w:rsidRPr="002A55FF">
        <w:rPr>
          <w:rFonts w:ascii="Arial" w:hAnsi="Arial" w:cs="Arial"/>
          <w:sz w:val="23"/>
          <w:szCs w:val="23"/>
        </w:rPr>
        <w:t>onnel from Merz Headquarters</w:t>
      </w:r>
      <w:r w:rsidR="00574BEB" w:rsidRPr="002A55FF">
        <w:rPr>
          <w:rFonts w:ascii="Arial" w:hAnsi="Arial" w:cs="Arial"/>
          <w:sz w:val="23"/>
          <w:szCs w:val="23"/>
        </w:rPr>
        <w:t xml:space="preserve"> </w:t>
      </w:r>
      <w:r w:rsidR="00D7759C" w:rsidRPr="002A55FF">
        <w:rPr>
          <w:rFonts w:ascii="Arial" w:hAnsi="Arial" w:cs="Arial"/>
          <w:sz w:val="23"/>
          <w:szCs w:val="23"/>
        </w:rPr>
        <w:t>in Raleigh, NC</w:t>
      </w:r>
      <w:r w:rsidR="006B67DC" w:rsidRPr="002A55FF">
        <w:rPr>
          <w:rFonts w:ascii="Arial" w:hAnsi="Arial" w:cs="Arial"/>
          <w:sz w:val="23"/>
          <w:szCs w:val="23"/>
        </w:rPr>
        <w:t>.</w:t>
      </w:r>
      <w:r w:rsidR="009360F3" w:rsidRPr="002A55FF">
        <w:rPr>
          <w:rFonts w:ascii="Arial" w:hAnsi="Arial" w:cs="Arial"/>
          <w:sz w:val="23"/>
          <w:szCs w:val="23"/>
        </w:rPr>
        <w:t xml:space="preserve"> </w:t>
      </w:r>
      <w:r w:rsidR="00D7759C" w:rsidRPr="002A55FF">
        <w:rPr>
          <w:rFonts w:ascii="Arial" w:hAnsi="Arial" w:cs="Arial"/>
          <w:sz w:val="23"/>
          <w:szCs w:val="23"/>
        </w:rPr>
        <w:t xml:space="preserve"> </w:t>
      </w:r>
      <w:r w:rsidR="00574BEB" w:rsidRPr="002A55FF">
        <w:rPr>
          <w:rFonts w:ascii="Arial" w:hAnsi="Arial" w:cs="Arial"/>
          <w:sz w:val="23"/>
          <w:szCs w:val="23"/>
        </w:rPr>
        <w:t>Merz Territory Managers</w:t>
      </w:r>
      <w:r w:rsidR="00CE0E71" w:rsidRPr="002A55FF">
        <w:rPr>
          <w:rFonts w:ascii="Arial" w:hAnsi="Arial" w:cs="Arial"/>
          <w:sz w:val="23"/>
          <w:szCs w:val="23"/>
        </w:rPr>
        <w:t xml:space="preserve">, </w:t>
      </w:r>
      <w:r w:rsidR="00574BEB" w:rsidRPr="002A55FF">
        <w:rPr>
          <w:rFonts w:ascii="Arial" w:hAnsi="Arial" w:cs="Arial"/>
          <w:sz w:val="23"/>
          <w:szCs w:val="23"/>
        </w:rPr>
        <w:t>Regional Managers</w:t>
      </w:r>
      <w:r w:rsidR="00CE0E71" w:rsidRPr="002A55FF">
        <w:rPr>
          <w:rFonts w:ascii="Arial" w:hAnsi="Arial" w:cs="Arial"/>
          <w:sz w:val="23"/>
          <w:szCs w:val="23"/>
        </w:rPr>
        <w:t xml:space="preserve"> and any other Field-Based employees</w:t>
      </w:r>
      <w:r w:rsidR="00574BEB" w:rsidRPr="002A55FF">
        <w:rPr>
          <w:rFonts w:ascii="Arial" w:hAnsi="Arial" w:cs="Arial"/>
          <w:sz w:val="23"/>
          <w:szCs w:val="23"/>
        </w:rPr>
        <w:t xml:space="preserve"> are not authorized to accept Product or approve return of Product.  </w:t>
      </w:r>
      <w:r w:rsidR="00537F39" w:rsidRPr="002A55FF">
        <w:rPr>
          <w:rFonts w:ascii="Arial" w:hAnsi="Arial" w:cs="Arial"/>
          <w:sz w:val="23"/>
          <w:szCs w:val="23"/>
        </w:rPr>
        <w:t>Requests for such authorization</w:t>
      </w:r>
      <w:r w:rsidR="00D7759C" w:rsidRPr="002A55FF">
        <w:rPr>
          <w:rFonts w:ascii="Arial" w:hAnsi="Arial" w:cs="Arial"/>
          <w:sz w:val="23"/>
          <w:szCs w:val="23"/>
        </w:rPr>
        <w:t xml:space="preserve"> mu</w:t>
      </w:r>
      <w:r w:rsidR="00775A83" w:rsidRPr="002A55FF">
        <w:rPr>
          <w:rFonts w:ascii="Arial" w:hAnsi="Arial" w:cs="Arial"/>
          <w:sz w:val="23"/>
          <w:szCs w:val="23"/>
        </w:rPr>
        <w:t>st include an itemized list of P</w:t>
      </w:r>
      <w:r w:rsidR="00D7759C" w:rsidRPr="002A55FF">
        <w:rPr>
          <w:rFonts w:ascii="Arial" w:hAnsi="Arial" w:cs="Arial"/>
          <w:sz w:val="23"/>
          <w:szCs w:val="23"/>
        </w:rPr>
        <w:t xml:space="preserve">roducts, </w:t>
      </w:r>
      <w:r w:rsidR="00775A83" w:rsidRPr="002A55FF">
        <w:rPr>
          <w:rFonts w:ascii="Arial" w:hAnsi="Arial" w:cs="Arial"/>
          <w:sz w:val="23"/>
          <w:szCs w:val="23"/>
        </w:rPr>
        <w:t xml:space="preserve">lot numbers, lot </w:t>
      </w:r>
      <w:r w:rsidR="00D7759C" w:rsidRPr="002A55FF">
        <w:rPr>
          <w:rFonts w:ascii="Arial" w:hAnsi="Arial" w:cs="Arial"/>
          <w:sz w:val="23"/>
          <w:szCs w:val="23"/>
        </w:rPr>
        <w:t>expiration dates,</w:t>
      </w:r>
      <w:r w:rsidR="00775A83" w:rsidRPr="002A55FF">
        <w:rPr>
          <w:rFonts w:ascii="Arial" w:hAnsi="Arial" w:cs="Arial"/>
          <w:sz w:val="23"/>
          <w:szCs w:val="23"/>
        </w:rPr>
        <w:t xml:space="preserve"> </w:t>
      </w:r>
      <w:r w:rsidR="00D7759C" w:rsidRPr="002A55FF">
        <w:rPr>
          <w:rFonts w:ascii="Arial" w:hAnsi="Arial" w:cs="Arial"/>
          <w:sz w:val="23"/>
          <w:szCs w:val="23"/>
        </w:rPr>
        <w:t xml:space="preserve">and reason for the request.  </w:t>
      </w:r>
      <w:r w:rsidR="00AD3E10" w:rsidRPr="002A55FF">
        <w:rPr>
          <w:rFonts w:ascii="Arial" w:hAnsi="Arial" w:cs="Arial"/>
          <w:sz w:val="23"/>
          <w:szCs w:val="23"/>
        </w:rPr>
        <w:t xml:space="preserve">To obtain a Return Materials </w:t>
      </w:r>
      <w:r w:rsidRPr="002A55FF">
        <w:rPr>
          <w:rFonts w:ascii="Arial" w:hAnsi="Arial" w:cs="Arial"/>
          <w:sz w:val="23"/>
          <w:szCs w:val="23"/>
        </w:rPr>
        <w:t>Authorization (</w:t>
      </w:r>
      <w:r w:rsidR="00AD3E10" w:rsidRPr="002A55FF">
        <w:rPr>
          <w:rFonts w:ascii="Arial" w:hAnsi="Arial" w:cs="Arial"/>
          <w:sz w:val="23"/>
          <w:szCs w:val="23"/>
        </w:rPr>
        <w:t>RMA</w:t>
      </w:r>
      <w:r w:rsidRPr="002A55FF">
        <w:rPr>
          <w:rFonts w:ascii="Arial" w:hAnsi="Arial" w:cs="Arial"/>
          <w:sz w:val="23"/>
          <w:szCs w:val="23"/>
        </w:rPr>
        <w:t xml:space="preserve">) </w:t>
      </w:r>
      <w:r w:rsidR="00D7759C" w:rsidRPr="002A55FF">
        <w:rPr>
          <w:rFonts w:ascii="Arial" w:hAnsi="Arial" w:cs="Arial"/>
          <w:sz w:val="23"/>
          <w:szCs w:val="23"/>
        </w:rPr>
        <w:t>f</w:t>
      </w:r>
      <w:r w:rsidRPr="002A55FF">
        <w:rPr>
          <w:rFonts w:ascii="Arial" w:hAnsi="Arial" w:cs="Arial"/>
          <w:sz w:val="23"/>
          <w:szCs w:val="23"/>
        </w:rPr>
        <w:t xml:space="preserve">orm, requests should be sent </w:t>
      </w:r>
      <w:r w:rsidR="00D7759C" w:rsidRPr="002A55FF">
        <w:rPr>
          <w:rFonts w:ascii="Arial" w:hAnsi="Arial" w:cs="Arial"/>
          <w:sz w:val="23"/>
          <w:szCs w:val="23"/>
        </w:rPr>
        <w:t xml:space="preserve">via email or fax </w:t>
      </w:r>
      <w:r w:rsidRPr="002A55FF">
        <w:rPr>
          <w:rFonts w:ascii="Arial" w:hAnsi="Arial" w:cs="Arial"/>
          <w:sz w:val="23"/>
          <w:szCs w:val="23"/>
        </w:rPr>
        <w:t>to the attention of:</w:t>
      </w:r>
    </w:p>
    <w:p w14:paraId="631653B1" w14:textId="77777777" w:rsidR="00AB0FE6" w:rsidRPr="002A55FF" w:rsidRDefault="000921BF" w:rsidP="00F955BD">
      <w:pPr>
        <w:pStyle w:val="ListParagraph"/>
        <w:ind w:left="1080" w:right="-360"/>
        <w:rPr>
          <w:rFonts w:ascii="Arial" w:hAnsi="Arial" w:cs="Arial"/>
          <w:bCs/>
          <w:iCs/>
          <w:sz w:val="23"/>
          <w:szCs w:val="23"/>
        </w:rPr>
      </w:pPr>
      <w:r w:rsidRPr="002A55FF">
        <w:rPr>
          <w:rFonts w:ascii="Arial" w:hAnsi="Arial" w:cs="Arial"/>
          <w:sz w:val="23"/>
          <w:szCs w:val="23"/>
        </w:rPr>
        <w:t>Merz Return Goods</w:t>
      </w:r>
    </w:p>
    <w:p w14:paraId="6A958A82" w14:textId="77777777" w:rsidR="00371D96" w:rsidRPr="00D24E96" w:rsidRDefault="00371D96" w:rsidP="00F955BD">
      <w:pPr>
        <w:pStyle w:val="ListParagraph"/>
        <w:ind w:left="1080" w:right="-360"/>
        <w:rPr>
          <w:rFonts w:ascii="Arial" w:hAnsi="Arial" w:cs="Arial"/>
          <w:bCs/>
          <w:iCs/>
          <w:sz w:val="23"/>
          <w:szCs w:val="23"/>
        </w:rPr>
      </w:pPr>
      <w:r w:rsidRPr="00D24E96">
        <w:rPr>
          <w:rFonts w:ascii="Arial" w:hAnsi="Arial" w:cs="Arial"/>
          <w:bCs/>
          <w:iCs/>
          <w:sz w:val="23"/>
          <w:szCs w:val="23"/>
        </w:rPr>
        <w:t xml:space="preserve">Email: </w:t>
      </w:r>
      <w:hyperlink r:id="rId12" w:history="1">
        <w:r w:rsidR="007D4A2A" w:rsidRPr="00D24E96">
          <w:rPr>
            <w:rStyle w:val="Hyperlink"/>
            <w:rFonts w:ascii="Arial" w:hAnsi="Arial" w:cs="Arial"/>
            <w:sz w:val="23"/>
            <w:szCs w:val="23"/>
          </w:rPr>
          <w:t>returngoods@merz.com</w:t>
        </w:r>
      </w:hyperlink>
    </w:p>
    <w:p w14:paraId="05EF9BEF" w14:textId="77777777" w:rsidR="00967CED" w:rsidRPr="00D24E96" w:rsidRDefault="00AB0FE6" w:rsidP="00A16B90">
      <w:pPr>
        <w:pStyle w:val="ListParagraph"/>
        <w:spacing w:after="240"/>
        <w:ind w:left="1080" w:right="-360"/>
        <w:rPr>
          <w:rFonts w:ascii="Arial" w:hAnsi="Arial" w:cs="Arial"/>
          <w:bCs/>
          <w:iCs/>
          <w:sz w:val="23"/>
          <w:szCs w:val="23"/>
        </w:rPr>
      </w:pPr>
      <w:r w:rsidRPr="00016E7D">
        <w:rPr>
          <w:rFonts w:ascii="Arial" w:hAnsi="Arial" w:cs="Arial"/>
          <w:bCs/>
          <w:iCs/>
          <w:sz w:val="23"/>
          <w:szCs w:val="23"/>
        </w:rPr>
        <w:t>F</w:t>
      </w:r>
      <w:r w:rsidR="00371D96" w:rsidRPr="00016E7D">
        <w:rPr>
          <w:rFonts w:ascii="Arial" w:hAnsi="Arial" w:cs="Arial"/>
          <w:bCs/>
          <w:iCs/>
          <w:sz w:val="23"/>
          <w:szCs w:val="23"/>
        </w:rPr>
        <w:t>ax:</w:t>
      </w:r>
      <w:r w:rsidR="00371D96" w:rsidRPr="00016E7D">
        <w:rPr>
          <w:rFonts w:ascii="Arial" w:hAnsi="Arial" w:cs="Arial"/>
          <w:sz w:val="23"/>
          <w:szCs w:val="23"/>
        </w:rPr>
        <w:t xml:space="preserve"> 1-866-862-1212</w:t>
      </w:r>
    </w:p>
    <w:p w14:paraId="543DD938" w14:textId="5BE5BB41" w:rsidR="00ED3ABB" w:rsidRPr="002A55FF" w:rsidRDefault="00AD3E10" w:rsidP="002A55FF">
      <w:pPr>
        <w:widowControl w:val="0"/>
        <w:tabs>
          <w:tab w:val="left" w:pos="220"/>
          <w:tab w:val="left" w:pos="720"/>
          <w:tab w:val="left" w:pos="1350"/>
          <w:tab w:val="left" w:pos="1440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bCs/>
          <w:iCs/>
          <w:sz w:val="23"/>
          <w:szCs w:val="23"/>
        </w:rPr>
      </w:pPr>
      <w:r w:rsidRPr="002A55FF">
        <w:rPr>
          <w:rFonts w:ascii="Arial" w:hAnsi="Arial" w:cs="Arial"/>
          <w:bCs/>
          <w:iCs/>
          <w:sz w:val="23"/>
          <w:szCs w:val="23"/>
        </w:rPr>
        <w:t xml:space="preserve">Return authorization </w:t>
      </w:r>
      <w:r w:rsidR="002A5361" w:rsidRPr="002A55FF">
        <w:rPr>
          <w:rFonts w:ascii="Arial" w:hAnsi="Arial" w:cs="Arial"/>
          <w:bCs/>
          <w:iCs/>
          <w:sz w:val="23"/>
          <w:szCs w:val="23"/>
        </w:rPr>
        <w:t xml:space="preserve">is issued based upon unconfirmed representations made to Merz and is not intended to </w:t>
      </w:r>
      <w:r w:rsidR="007867DD" w:rsidRPr="002A55FF">
        <w:rPr>
          <w:rFonts w:ascii="Arial" w:hAnsi="Arial" w:cs="Arial"/>
          <w:bCs/>
          <w:iCs/>
          <w:sz w:val="23"/>
          <w:szCs w:val="23"/>
        </w:rPr>
        <w:t xml:space="preserve">be a guarantee of credit </w:t>
      </w:r>
      <w:r w:rsidR="002A5361" w:rsidRPr="002A55FF">
        <w:rPr>
          <w:rFonts w:ascii="Arial" w:hAnsi="Arial" w:cs="Arial"/>
          <w:bCs/>
          <w:iCs/>
          <w:sz w:val="23"/>
          <w:szCs w:val="23"/>
        </w:rPr>
        <w:t>or a basi</w:t>
      </w:r>
      <w:r w:rsidR="007867DD" w:rsidRPr="002A55FF">
        <w:rPr>
          <w:rFonts w:ascii="Arial" w:hAnsi="Arial" w:cs="Arial"/>
          <w:bCs/>
          <w:iCs/>
          <w:sz w:val="23"/>
          <w:szCs w:val="23"/>
        </w:rPr>
        <w:t>s for relying on</w:t>
      </w:r>
      <w:r w:rsidR="00CE0E71" w:rsidRPr="002A55FF">
        <w:rPr>
          <w:rFonts w:ascii="Arial" w:hAnsi="Arial" w:cs="Arial"/>
          <w:bCs/>
          <w:iCs/>
          <w:sz w:val="23"/>
          <w:szCs w:val="23"/>
        </w:rPr>
        <w:t xml:space="preserve"> receipt of</w:t>
      </w:r>
      <w:r w:rsidR="007867DD" w:rsidRPr="002A55FF">
        <w:rPr>
          <w:rFonts w:ascii="Arial" w:hAnsi="Arial" w:cs="Arial"/>
          <w:bCs/>
          <w:iCs/>
          <w:sz w:val="23"/>
          <w:szCs w:val="23"/>
        </w:rPr>
        <w:t xml:space="preserve"> credit</w:t>
      </w:r>
      <w:r w:rsidR="002A5361" w:rsidRPr="002A55FF">
        <w:rPr>
          <w:rFonts w:ascii="Arial" w:hAnsi="Arial" w:cs="Arial"/>
          <w:bCs/>
          <w:iCs/>
          <w:sz w:val="23"/>
          <w:szCs w:val="23"/>
        </w:rPr>
        <w:t>. Returns are subject to Merz inspection and acceptance and are not deductible from any outstanding invoice until a Credit Memorandum is issued. Unauthorized deductions for returns may result in held customer orders.</w:t>
      </w:r>
      <w:r w:rsidR="00ED3ABB" w:rsidRPr="002A55FF">
        <w:rPr>
          <w:rFonts w:ascii="Arial" w:hAnsi="Arial" w:cs="Arial"/>
          <w:bCs/>
          <w:iCs/>
          <w:sz w:val="23"/>
          <w:szCs w:val="23"/>
        </w:rPr>
        <w:t xml:space="preserve">  Approved Product returns must be shipped within sixty (60) days of authorization date; if shipped on day sixty</w:t>
      </w:r>
      <w:r w:rsidR="00E01688">
        <w:rPr>
          <w:rFonts w:ascii="Arial" w:hAnsi="Arial" w:cs="Arial"/>
          <w:bCs/>
          <w:iCs/>
          <w:sz w:val="23"/>
          <w:szCs w:val="23"/>
        </w:rPr>
        <w:t>-</w:t>
      </w:r>
      <w:r w:rsidR="00ED3ABB" w:rsidRPr="002A55FF">
        <w:rPr>
          <w:rFonts w:ascii="Arial" w:hAnsi="Arial" w:cs="Arial"/>
          <w:bCs/>
          <w:iCs/>
          <w:sz w:val="23"/>
          <w:szCs w:val="23"/>
        </w:rPr>
        <w:t>o</w:t>
      </w:r>
      <w:r w:rsidR="00775A83" w:rsidRPr="002A55FF">
        <w:rPr>
          <w:rFonts w:ascii="Arial" w:hAnsi="Arial" w:cs="Arial"/>
          <w:bCs/>
          <w:iCs/>
          <w:sz w:val="23"/>
          <w:szCs w:val="23"/>
        </w:rPr>
        <w:t>ne (61) or after, P</w:t>
      </w:r>
      <w:r w:rsidR="00ED3ABB" w:rsidRPr="002A55FF">
        <w:rPr>
          <w:rFonts w:ascii="Arial" w:hAnsi="Arial" w:cs="Arial"/>
          <w:bCs/>
          <w:iCs/>
          <w:sz w:val="23"/>
          <w:szCs w:val="23"/>
        </w:rPr>
        <w:t>roduct is ineligible for credit.</w:t>
      </w:r>
    </w:p>
    <w:p w14:paraId="63C3186D" w14:textId="5CF871A5" w:rsidR="007D4A2A" w:rsidRPr="002A55FF" w:rsidRDefault="007D4A2A" w:rsidP="002A55FF">
      <w:pPr>
        <w:widowControl w:val="0"/>
        <w:tabs>
          <w:tab w:val="left" w:pos="220"/>
          <w:tab w:val="left" w:pos="720"/>
          <w:tab w:val="left" w:pos="1350"/>
          <w:tab w:val="left" w:pos="1440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bCs/>
          <w:iCs/>
          <w:sz w:val="23"/>
          <w:szCs w:val="23"/>
          <w:u w:val="single"/>
        </w:rPr>
      </w:pPr>
      <w:r w:rsidRPr="002A55FF">
        <w:rPr>
          <w:rFonts w:ascii="Arial" w:hAnsi="Arial" w:cs="Arial"/>
          <w:bCs/>
          <w:iCs/>
          <w:sz w:val="23"/>
          <w:szCs w:val="23"/>
        </w:rPr>
        <w:t xml:space="preserve">Merz will issue an RMA within </w:t>
      </w:r>
      <w:r w:rsidR="00C7732B">
        <w:rPr>
          <w:rFonts w:ascii="Arial" w:hAnsi="Arial" w:cs="Arial"/>
          <w:bCs/>
          <w:iCs/>
          <w:sz w:val="23"/>
          <w:szCs w:val="23"/>
        </w:rPr>
        <w:t>forty-five (</w:t>
      </w:r>
      <w:r w:rsidRPr="002A55FF">
        <w:rPr>
          <w:rFonts w:ascii="Arial" w:hAnsi="Arial" w:cs="Arial"/>
          <w:bCs/>
          <w:iCs/>
          <w:sz w:val="23"/>
          <w:szCs w:val="23"/>
        </w:rPr>
        <w:t>45</w:t>
      </w:r>
      <w:r w:rsidR="00C7732B">
        <w:rPr>
          <w:rFonts w:ascii="Arial" w:hAnsi="Arial" w:cs="Arial"/>
          <w:bCs/>
          <w:iCs/>
          <w:sz w:val="23"/>
          <w:szCs w:val="23"/>
        </w:rPr>
        <w:t>)</w:t>
      </w:r>
      <w:r w:rsidRPr="002A55FF">
        <w:rPr>
          <w:rFonts w:ascii="Arial" w:hAnsi="Arial" w:cs="Arial"/>
          <w:bCs/>
          <w:iCs/>
          <w:sz w:val="23"/>
          <w:szCs w:val="23"/>
        </w:rPr>
        <w:t xml:space="preserve"> calendar days of receipt of a customer’s debit memo.</w:t>
      </w:r>
    </w:p>
    <w:p w14:paraId="4E8CFAB1" w14:textId="77777777" w:rsidR="00CD1E12" w:rsidRPr="002A55FF" w:rsidRDefault="0032299D" w:rsidP="00A16B90">
      <w:pPr>
        <w:tabs>
          <w:tab w:val="left" w:pos="220"/>
        </w:tabs>
        <w:spacing w:after="120"/>
        <w:jc w:val="both"/>
        <w:rPr>
          <w:rFonts w:ascii="Arial" w:hAnsi="Arial" w:cs="Arial"/>
          <w:bCs/>
          <w:iCs/>
        </w:rPr>
      </w:pPr>
      <w:r w:rsidRPr="002A55FF">
        <w:rPr>
          <w:rFonts w:ascii="Arial" w:hAnsi="Arial" w:cs="Arial"/>
          <w:bCs/>
          <w:iCs/>
          <w:sz w:val="23"/>
          <w:szCs w:val="23"/>
        </w:rPr>
        <w:t>Customers can s</w:t>
      </w:r>
      <w:r w:rsidR="00CD1E12" w:rsidRPr="002A55FF">
        <w:rPr>
          <w:rFonts w:ascii="Arial" w:hAnsi="Arial" w:cs="Arial"/>
          <w:bCs/>
          <w:iCs/>
          <w:sz w:val="23"/>
          <w:szCs w:val="23"/>
        </w:rPr>
        <w:t xml:space="preserve">hip returnable </w:t>
      </w:r>
      <w:r w:rsidR="006D246D" w:rsidRPr="002A55FF">
        <w:rPr>
          <w:rFonts w:ascii="Arial" w:hAnsi="Arial" w:cs="Arial"/>
          <w:bCs/>
          <w:iCs/>
          <w:sz w:val="23"/>
          <w:szCs w:val="23"/>
        </w:rPr>
        <w:t>Product</w:t>
      </w:r>
      <w:r w:rsidR="00CD1E12" w:rsidRPr="002A55FF">
        <w:rPr>
          <w:rFonts w:ascii="Arial" w:hAnsi="Arial" w:cs="Arial"/>
          <w:bCs/>
          <w:iCs/>
          <w:sz w:val="23"/>
          <w:szCs w:val="23"/>
        </w:rPr>
        <w:t xml:space="preserve">s </w:t>
      </w:r>
      <w:r w:rsidRPr="002A55FF">
        <w:rPr>
          <w:rFonts w:ascii="Arial" w:hAnsi="Arial" w:cs="Arial"/>
          <w:bCs/>
          <w:iCs/>
          <w:sz w:val="23"/>
          <w:szCs w:val="23"/>
        </w:rPr>
        <w:t xml:space="preserve">with </w:t>
      </w:r>
      <w:r w:rsidR="00CD1E12" w:rsidRPr="002A55FF">
        <w:rPr>
          <w:rFonts w:ascii="Arial" w:hAnsi="Arial" w:cs="Arial"/>
          <w:bCs/>
          <w:iCs/>
          <w:sz w:val="23"/>
          <w:szCs w:val="23"/>
        </w:rPr>
        <w:t>itemized list following receipt of the authorization to:</w:t>
      </w:r>
    </w:p>
    <w:p w14:paraId="117A4420" w14:textId="77777777" w:rsidR="00CD1E12" w:rsidRPr="002A55FF" w:rsidRDefault="00CD1E12" w:rsidP="00D16A93">
      <w:pPr>
        <w:ind w:left="360" w:right="-360"/>
        <w:rPr>
          <w:rFonts w:ascii="Arial" w:hAnsi="Arial" w:cs="Arial"/>
          <w:bCs/>
          <w:iCs/>
          <w:sz w:val="23"/>
          <w:szCs w:val="23"/>
        </w:rPr>
      </w:pPr>
      <w:r w:rsidRPr="002A55FF">
        <w:rPr>
          <w:rFonts w:ascii="Arial" w:hAnsi="Arial" w:cs="Arial"/>
          <w:bCs/>
          <w:iCs/>
          <w:sz w:val="23"/>
          <w:szCs w:val="23"/>
        </w:rPr>
        <w:t>Merz North America</w:t>
      </w:r>
    </w:p>
    <w:p w14:paraId="1A9441B7" w14:textId="77777777" w:rsidR="00CD1E12" w:rsidRPr="002A55FF" w:rsidRDefault="00CD1E12" w:rsidP="00D16A93">
      <w:pPr>
        <w:ind w:left="360" w:right="-360"/>
        <w:rPr>
          <w:rFonts w:ascii="Arial" w:hAnsi="Arial" w:cs="Arial"/>
          <w:bCs/>
          <w:iCs/>
          <w:sz w:val="23"/>
          <w:szCs w:val="23"/>
        </w:rPr>
      </w:pPr>
      <w:r w:rsidRPr="002A55FF">
        <w:rPr>
          <w:rFonts w:ascii="Arial" w:hAnsi="Arial" w:cs="Arial"/>
          <w:bCs/>
          <w:iCs/>
          <w:sz w:val="23"/>
          <w:szCs w:val="23"/>
        </w:rPr>
        <w:t>Attn</w:t>
      </w:r>
      <w:r w:rsidR="00AB0FE6" w:rsidRPr="002A55FF">
        <w:rPr>
          <w:rFonts w:ascii="Arial" w:hAnsi="Arial" w:cs="Arial"/>
          <w:bCs/>
          <w:iCs/>
          <w:sz w:val="23"/>
          <w:szCs w:val="23"/>
        </w:rPr>
        <w:t>:</w:t>
      </w:r>
      <w:r w:rsidRPr="002A55FF">
        <w:rPr>
          <w:rFonts w:ascii="Arial" w:hAnsi="Arial" w:cs="Arial"/>
          <w:bCs/>
          <w:iCs/>
          <w:sz w:val="23"/>
          <w:szCs w:val="23"/>
        </w:rPr>
        <w:t xml:space="preserve"> Receiving</w:t>
      </w:r>
    </w:p>
    <w:p w14:paraId="44A9C4E6" w14:textId="77777777" w:rsidR="00CD1E12" w:rsidRPr="002A55FF" w:rsidRDefault="00EC683B" w:rsidP="00D16A93">
      <w:pPr>
        <w:ind w:left="360" w:right="-360"/>
        <w:rPr>
          <w:rFonts w:ascii="Arial" w:hAnsi="Arial" w:cs="Arial"/>
          <w:bCs/>
          <w:iCs/>
          <w:sz w:val="23"/>
          <w:szCs w:val="23"/>
        </w:rPr>
      </w:pPr>
      <w:r>
        <w:rPr>
          <w:rFonts w:ascii="Arial" w:hAnsi="Arial" w:cs="Arial"/>
          <w:bCs/>
          <w:iCs/>
          <w:sz w:val="23"/>
          <w:szCs w:val="23"/>
        </w:rPr>
        <w:t xml:space="preserve">13900 </w:t>
      </w:r>
      <w:r w:rsidR="00EF11CE">
        <w:rPr>
          <w:rFonts w:ascii="Arial" w:hAnsi="Arial" w:cs="Arial"/>
          <w:bCs/>
          <w:iCs/>
          <w:sz w:val="23"/>
          <w:szCs w:val="23"/>
        </w:rPr>
        <w:t xml:space="preserve">West </w:t>
      </w:r>
      <w:r>
        <w:rPr>
          <w:rFonts w:ascii="Arial" w:hAnsi="Arial" w:cs="Arial"/>
          <w:bCs/>
          <w:iCs/>
          <w:sz w:val="23"/>
          <w:szCs w:val="23"/>
        </w:rPr>
        <w:t>Grandview Parkway</w:t>
      </w:r>
      <w:r w:rsidR="00C57A4A">
        <w:rPr>
          <w:rFonts w:ascii="Arial" w:hAnsi="Arial" w:cs="Arial"/>
          <w:bCs/>
          <w:iCs/>
          <w:sz w:val="23"/>
          <w:szCs w:val="23"/>
        </w:rPr>
        <w:t xml:space="preserve"> </w:t>
      </w:r>
    </w:p>
    <w:p w14:paraId="3FF386F8" w14:textId="77777777" w:rsidR="005740DB" w:rsidRPr="00AA5892" w:rsidRDefault="00CD1E12" w:rsidP="00AA5892">
      <w:pPr>
        <w:spacing w:after="240"/>
        <w:ind w:left="360" w:right="-360"/>
        <w:rPr>
          <w:rFonts w:ascii="Arial" w:hAnsi="Arial" w:cs="Arial"/>
          <w:bCs/>
          <w:iCs/>
          <w:sz w:val="23"/>
          <w:szCs w:val="23"/>
        </w:rPr>
      </w:pPr>
      <w:r w:rsidRPr="002A55FF">
        <w:rPr>
          <w:rFonts w:ascii="Arial" w:hAnsi="Arial" w:cs="Arial"/>
          <w:bCs/>
          <w:iCs/>
          <w:sz w:val="23"/>
          <w:szCs w:val="23"/>
        </w:rPr>
        <w:t>Sturtevant, WI 53</w:t>
      </w:r>
      <w:r w:rsidR="00BE68DA">
        <w:rPr>
          <w:rFonts w:ascii="Arial" w:hAnsi="Arial" w:cs="Arial"/>
          <w:bCs/>
          <w:iCs/>
          <w:sz w:val="23"/>
          <w:szCs w:val="23"/>
        </w:rPr>
        <w:t>1</w:t>
      </w:r>
      <w:r w:rsidRPr="002A55FF">
        <w:rPr>
          <w:rFonts w:ascii="Arial" w:hAnsi="Arial" w:cs="Arial"/>
          <w:bCs/>
          <w:iCs/>
          <w:sz w:val="23"/>
          <w:szCs w:val="23"/>
        </w:rPr>
        <w:t>77</w:t>
      </w:r>
    </w:p>
    <w:p w14:paraId="7C8DA2A5" w14:textId="77777777" w:rsidR="005C6B0D" w:rsidRDefault="005C6B0D" w:rsidP="00A16B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iCs/>
          <w:sz w:val="23"/>
          <w:szCs w:val="23"/>
        </w:rPr>
      </w:pPr>
      <w:r w:rsidRPr="002A55FF">
        <w:rPr>
          <w:rFonts w:ascii="Arial" w:hAnsi="Arial" w:cs="Arial"/>
          <w:bCs/>
          <w:iCs/>
          <w:sz w:val="23"/>
          <w:szCs w:val="23"/>
        </w:rPr>
        <w:t xml:space="preserve">Shipping charges for Product returned for credit are the responsibility of the customer </w:t>
      </w:r>
      <w:r w:rsidR="00661A57" w:rsidRPr="002A55FF">
        <w:rPr>
          <w:rFonts w:ascii="Arial" w:hAnsi="Arial" w:cs="Arial"/>
          <w:bCs/>
          <w:iCs/>
          <w:sz w:val="23"/>
          <w:szCs w:val="23"/>
        </w:rPr>
        <w:t>and must</w:t>
      </w:r>
      <w:r w:rsidRPr="002A55FF">
        <w:rPr>
          <w:rFonts w:ascii="Arial" w:hAnsi="Arial" w:cs="Arial"/>
          <w:bCs/>
          <w:iCs/>
          <w:sz w:val="23"/>
          <w:szCs w:val="23"/>
        </w:rPr>
        <w:t xml:space="preserve"> be prepaid by the customer unless the return is a result of </w:t>
      </w:r>
      <w:r w:rsidR="002F2689" w:rsidRPr="002A55FF">
        <w:rPr>
          <w:rFonts w:ascii="Arial" w:hAnsi="Arial" w:cs="Arial"/>
          <w:bCs/>
          <w:iCs/>
          <w:sz w:val="23"/>
          <w:szCs w:val="23"/>
        </w:rPr>
        <w:t>a shipping error or product quality issue on the part of Merz.</w:t>
      </w:r>
    </w:p>
    <w:p w14:paraId="60A589E0" w14:textId="77777777" w:rsidR="00286804" w:rsidRPr="002A55FF" w:rsidRDefault="00286804" w:rsidP="00A16B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iCs/>
          <w:sz w:val="23"/>
          <w:szCs w:val="23"/>
        </w:rPr>
      </w:pPr>
    </w:p>
    <w:p w14:paraId="49A752FB" w14:textId="77777777" w:rsidR="002F2689" w:rsidRPr="002A55FF" w:rsidRDefault="00661A57" w:rsidP="00333277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iCs/>
          <w:sz w:val="23"/>
          <w:szCs w:val="23"/>
          <w:u w:val="single"/>
        </w:rPr>
      </w:pPr>
      <w:r w:rsidRPr="002A55FF">
        <w:rPr>
          <w:rFonts w:ascii="Arial" w:hAnsi="Arial" w:cs="Arial"/>
          <w:bCs/>
          <w:iCs/>
          <w:sz w:val="23"/>
          <w:szCs w:val="23"/>
        </w:rPr>
        <w:tab/>
      </w:r>
      <w:r w:rsidR="002F2689" w:rsidRPr="002A55FF">
        <w:rPr>
          <w:rFonts w:ascii="Arial" w:hAnsi="Arial" w:cs="Arial"/>
          <w:bCs/>
          <w:iCs/>
          <w:sz w:val="23"/>
          <w:szCs w:val="23"/>
          <w:u w:val="single"/>
        </w:rPr>
        <w:t>Credit Memorandum will be issued at:</w:t>
      </w:r>
    </w:p>
    <w:p w14:paraId="332743A5" w14:textId="77777777" w:rsidR="002F2689" w:rsidRPr="002A55FF" w:rsidRDefault="002F2689" w:rsidP="006E5DB1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60"/>
        <w:contextualSpacing w:val="0"/>
        <w:jc w:val="both"/>
        <w:rPr>
          <w:rFonts w:ascii="Arial" w:hAnsi="Arial" w:cs="Arial"/>
          <w:bCs/>
          <w:iCs/>
          <w:sz w:val="23"/>
          <w:szCs w:val="23"/>
        </w:rPr>
      </w:pPr>
      <w:r w:rsidRPr="002A55FF">
        <w:rPr>
          <w:rFonts w:ascii="Arial" w:hAnsi="Arial" w:cs="Arial"/>
          <w:bCs/>
          <w:iCs/>
          <w:sz w:val="23"/>
          <w:szCs w:val="23"/>
        </w:rPr>
        <w:t>90% of the Merz current wholesale acquisition cost (WAC) of the product</w:t>
      </w:r>
    </w:p>
    <w:p w14:paraId="045AF054" w14:textId="77777777" w:rsidR="002F2689" w:rsidRPr="002A55FF" w:rsidRDefault="002F2689" w:rsidP="006E5DB1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60"/>
        <w:contextualSpacing w:val="0"/>
        <w:jc w:val="both"/>
        <w:rPr>
          <w:rFonts w:ascii="Arial" w:hAnsi="Arial" w:cs="Arial"/>
          <w:bCs/>
          <w:iCs/>
          <w:sz w:val="23"/>
          <w:szCs w:val="23"/>
        </w:rPr>
      </w:pPr>
      <w:r w:rsidRPr="002A55FF">
        <w:rPr>
          <w:rFonts w:ascii="Arial" w:hAnsi="Arial" w:cs="Arial"/>
          <w:bCs/>
          <w:iCs/>
          <w:sz w:val="23"/>
          <w:szCs w:val="23"/>
        </w:rPr>
        <w:t>For indirect retail and specialty pharmacy customers, authorized returns will be credited through such indirect customer’s wholesaler</w:t>
      </w:r>
    </w:p>
    <w:p w14:paraId="2FC282C2" w14:textId="77777777" w:rsidR="005C6B0D" w:rsidRPr="002A55FF" w:rsidRDefault="002F2689" w:rsidP="00167706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Cs/>
          <w:iCs/>
          <w:sz w:val="23"/>
          <w:szCs w:val="23"/>
        </w:rPr>
      </w:pPr>
      <w:r w:rsidRPr="002A55FF">
        <w:rPr>
          <w:rFonts w:ascii="Arial" w:hAnsi="Arial" w:cs="Arial"/>
          <w:bCs/>
          <w:iCs/>
          <w:sz w:val="23"/>
          <w:szCs w:val="23"/>
        </w:rPr>
        <w:t>Authorized returns purchased at a contract price or through</w:t>
      </w:r>
      <w:r w:rsidR="004449CC" w:rsidRPr="002A55FF">
        <w:rPr>
          <w:rFonts w:ascii="Arial" w:hAnsi="Arial" w:cs="Arial"/>
          <w:bCs/>
          <w:iCs/>
          <w:sz w:val="23"/>
          <w:szCs w:val="23"/>
        </w:rPr>
        <w:t xml:space="preserve"> a promotional price program will be credited at the contract or promotional price</w:t>
      </w:r>
      <w:r w:rsidR="00C949C3">
        <w:rPr>
          <w:rFonts w:ascii="Arial" w:hAnsi="Arial" w:cs="Arial"/>
          <w:bCs/>
          <w:iCs/>
          <w:sz w:val="23"/>
          <w:szCs w:val="23"/>
        </w:rPr>
        <w:t>.</w:t>
      </w:r>
    </w:p>
    <w:p w14:paraId="541F27D0" w14:textId="4A188798" w:rsidR="00661A57" w:rsidRPr="002A55FF" w:rsidRDefault="006D246D" w:rsidP="002A55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contextualSpacing/>
        <w:jc w:val="both"/>
        <w:rPr>
          <w:rFonts w:ascii="Arial" w:hAnsi="Arial" w:cs="Arial"/>
          <w:bCs/>
          <w:iCs/>
          <w:sz w:val="23"/>
          <w:szCs w:val="23"/>
        </w:rPr>
      </w:pPr>
      <w:r w:rsidRPr="002A55FF">
        <w:rPr>
          <w:rFonts w:ascii="Arial" w:hAnsi="Arial" w:cs="Arial"/>
          <w:b/>
          <w:bCs/>
          <w:iCs/>
          <w:sz w:val="23"/>
          <w:szCs w:val="23"/>
          <w:u w:val="single"/>
        </w:rPr>
        <w:t>Products Returnable</w:t>
      </w:r>
      <w:r w:rsidR="00B74D2D" w:rsidRPr="002A55FF">
        <w:rPr>
          <w:rFonts w:ascii="Arial" w:hAnsi="Arial" w:cs="Arial"/>
          <w:b/>
          <w:bCs/>
          <w:iCs/>
          <w:sz w:val="23"/>
          <w:szCs w:val="23"/>
          <w:u w:val="single"/>
        </w:rPr>
        <w:t xml:space="preserve"> for Credit</w:t>
      </w:r>
      <w:r w:rsidR="00B74D2D" w:rsidRPr="002A55FF">
        <w:rPr>
          <w:rFonts w:ascii="Arial" w:hAnsi="Arial" w:cs="Arial"/>
          <w:bCs/>
          <w:iCs/>
          <w:sz w:val="23"/>
          <w:szCs w:val="23"/>
        </w:rPr>
        <w:t>:</w:t>
      </w:r>
    </w:p>
    <w:p w14:paraId="4A474083" w14:textId="34F27E1B" w:rsidR="00D418C5" w:rsidRPr="002A55FF" w:rsidRDefault="006B67DC" w:rsidP="00A16B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iCs/>
          <w:sz w:val="23"/>
          <w:szCs w:val="23"/>
        </w:rPr>
      </w:pPr>
      <w:r w:rsidRPr="002A55FF">
        <w:rPr>
          <w:rFonts w:ascii="Arial" w:hAnsi="Arial" w:cs="Arial"/>
          <w:bCs/>
          <w:i/>
          <w:iCs/>
          <w:sz w:val="23"/>
          <w:szCs w:val="23"/>
        </w:rPr>
        <w:t>(R</w:t>
      </w:r>
      <w:r w:rsidR="003F6D78" w:rsidRPr="002A55FF">
        <w:rPr>
          <w:rFonts w:ascii="Arial" w:hAnsi="Arial" w:cs="Arial"/>
          <w:bCs/>
          <w:i/>
          <w:iCs/>
          <w:sz w:val="23"/>
          <w:szCs w:val="23"/>
        </w:rPr>
        <w:t>ef: Product</w:t>
      </w:r>
      <w:r w:rsidRPr="002A55FF">
        <w:rPr>
          <w:rFonts w:ascii="Arial" w:hAnsi="Arial" w:cs="Arial"/>
          <w:bCs/>
          <w:i/>
          <w:iCs/>
          <w:sz w:val="23"/>
          <w:szCs w:val="23"/>
        </w:rPr>
        <w:t xml:space="preserve"> Listing</w:t>
      </w:r>
      <w:r w:rsidR="003F6D78" w:rsidRPr="002A55FF">
        <w:rPr>
          <w:rFonts w:ascii="Arial" w:hAnsi="Arial" w:cs="Arial"/>
          <w:bCs/>
          <w:i/>
          <w:iCs/>
          <w:sz w:val="23"/>
          <w:szCs w:val="23"/>
        </w:rPr>
        <w:t xml:space="preserve"> – </w:t>
      </w:r>
      <w:r w:rsidR="002A55FF">
        <w:rPr>
          <w:rFonts w:ascii="Arial" w:hAnsi="Arial" w:cs="Arial"/>
          <w:bCs/>
          <w:i/>
          <w:iCs/>
          <w:sz w:val="23"/>
          <w:szCs w:val="23"/>
        </w:rPr>
        <w:t>Appendix</w:t>
      </w:r>
      <w:r w:rsidR="004D7F3D" w:rsidRPr="002A55FF">
        <w:rPr>
          <w:rFonts w:ascii="Arial" w:hAnsi="Arial" w:cs="Arial"/>
          <w:bCs/>
          <w:i/>
          <w:iCs/>
          <w:sz w:val="23"/>
          <w:szCs w:val="23"/>
        </w:rPr>
        <w:t xml:space="preserve"> A</w:t>
      </w:r>
      <w:r w:rsidRPr="002A55FF">
        <w:rPr>
          <w:rFonts w:ascii="Arial" w:hAnsi="Arial" w:cs="Arial"/>
          <w:bCs/>
          <w:i/>
          <w:iCs/>
          <w:sz w:val="23"/>
          <w:szCs w:val="23"/>
        </w:rPr>
        <w:t>)</w:t>
      </w:r>
    </w:p>
    <w:p w14:paraId="2A82B549" w14:textId="284A33CF" w:rsidR="00B74D2D" w:rsidRPr="002A55FF" w:rsidRDefault="006D246D" w:rsidP="006E5DB1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60"/>
        <w:contextualSpacing w:val="0"/>
        <w:jc w:val="both"/>
        <w:rPr>
          <w:rFonts w:ascii="Arial" w:hAnsi="Arial" w:cs="Arial"/>
          <w:bCs/>
          <w:iCs/>
          <w:sz w:val="23"/>
          <w:szCs w:val="23"/>
        </w:rPr>
      </w:pPr>
      <w:r w:rsidRPr="002A55FF">
        <w:rPr>
          <w:rFonts w:ascii="Arial" w:hAnsi="Arial" w:cs="Arial"/>
          <w:bCs/>
          <w:iCs/>
          <w:sz w:val="23"/>
          <w:szCs w:val="23"/>
        </w:rPr>
        <w:t>Product</w:t>
      </w:r>
      <w:r w:rsidR="00B74D2D" w:rsidRPr="002A55FF">
        <w:rPr>
          <w:rFonts w:ascii="Arial" w:hAnsi="Arial" w:cs="Arial"/>
          <w:bCs/>
          <w:iCs/>
          <w:sz w:val="23"/>
          <w:szCs w:val="23"/>
        </w:rPr>
        <w:t xml:space="preserve"> within </w:t>
      </w:r>
      <w:r w:rsidR="00D81619" w:rsidRPr="002A55FF">
        <w:rPr>
          <w:rFonts w:ascii="Arial" w:hAnsi="Arial" w:cs="Arial"/>
          <w:bCs/>
          <w:iCs/>
          <w:sz w:val="23"/>
          <w:szCs w:val="23"/>
        </w:rPr>
        <w:t>three</w:t>
      </w:r>
      <w:r w:rsidR="00B74D2D" w:rsidRPr="002A55FF">
        <w:rPr>
          <w:rFonts w:ascii="Arial" w:hAnsi="Arial" w:cs="Arial"/>
          <w:bCs/>
          <w:iCs/>
          <w:sz w:val="23"/>
          <w:szCs w:val="23"/>
        </w:rPr>
        <w:t xml:space="preserve"> (</w:t>
      </w:r>
      <w:r w:rsidR="00D81619" w:rsidRPr="002A55FF">
        <w:rPr>
          <w:rFonts w:ascii="Arial" w:hAnsi="Arial" w:cs="Arial"/>
          <w:bCs/>
          <w:iCs/>
          <w:sz w:val="23"/>
          <w:szCs w:val="23"/>
        </w:rPr>
        <w:t>3</w:t>
      </w:r>
      <w:r w:rsidR="00B74D2D" w:rsidRPr="002A55FF">
        <w:rPr>
          <w:rFonts w:ascii="Arial" w:hAnsi="Arial" w:cs="Arial"/>
          <w:bCs/>
          <w:iCs/>
          <w:sz w:val="23"/>
          <w:szCs w:val="23"/>
        </w:rPr>
        <w:t>) months prior to or twelve (12) months after</w:t>
      </w:r>
      <w:r w:rsidR="007076E2" w:rsidRPr="002A55FF">
        <w:rPr>
          <w:rFonts w:ascii="Arial" w:hAnsi="Arial" w:cs="Arial"/>
          <w:bCs/>
          <w:iCs/>
          <w:sz w:val="23"/>
          <w:szCs w:val="23"/>
        </w:rPr>
        <w:t xml:space="preserve">, </w:t>
      </w:r>
      <w:r w:rsidR="002033B1" w:rsidRPr="002A55FF">
        <w:rPr>
          <w:rFonts w:ascii="Arial" w:hAnsi="Arial" w:cs="Arial"/>
          <w:bCs/>
          <w:iCs/>
          <w:sz w:val="23"/>
          <w:szCs w:val="23"/>
        </w:rPr>
        <w:t>lot expiration</w:t>
      </w:r>
      <w:r w:rsidR="00B74D2D" w:rsidRPr="002A55FF">
        <w:rPr>
          <w:rFonts w:ascii="Arial" w:hAnsi="Arial" w:cs="Arial"/>
          <w:bCs/>
          <w:iCs/>
          <w:sz w:val="23"/>
          <w:szCs w:val="23"/>
        </w:rPr>
        <w:t xml:space="preserve"> date is considered outdated for all </w:t>
      </w:r>
      <w:r w:rsidRPr="002A55FF">
        <w:rPr>
          <w:rFonts w:ascii="Arial" w:hAnsi="Arial" w:cs="Arial"/>
          <w:bCs/>
          <w:iCs/>
          <w:sz w:val="23"/>
          <w:szCs w:val="23"/>
        </w:rPr>
        <w:t>Product</w:t>
      </w:r>
      <w:r w:rsidR="00B74D2D" w:rsidRPr="002A55FF">
        <w:rPr>
          <w:rFonts w:ascii="Arial" w:hAnsi="Arial" w:cs="Arial"/>
          <w:bCs/>
          <w:iCs/>
          <w:sz w:val="23"/>
          <w:szCs w:val="23"/>
        </w:rPr>
        <w:t xml:space="preserve">s </w:t>
      </w:r>
    </w:p>
    <w:p w14:paraId="7371873C" w14:textId="58B25405" w:rsidR="00AB49B8" w:rsidRPr="002A55FF" w:rsidRDefault="00AB49B8" w:rsidP="006E5DB1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60"/>
        <w:contextualSpacing w:val="0"/>
        <w:jc w:val="both"/>
        <w:rPr>
          <w:rFonts w:ascii="Arial" w:hAnsi="Arial" w:cs="Arial"/>
          <w:bCs/>
          <w:iCs/>
          <w:sz w:val="23"/>
          <w:szCs w:val="23"/>
        </w:rPr>
      </w:pPr>
      <w:r w:rsidRPr="002A55FF">
        <w:rPr>
          <w:rFonts w:ascii="Arial" w:hAnsi="Arial" w:cs="Arial"/>
          <w:bCs/>
          <w:iCs/>
          <w:sz w:val="23"/>
          <w:szCs w:val="23"/>
        </w:rPr>
        <w:t xml:space="preserve">Unopened </w:t>
      </w:r>
      <w:r w:rsidR="00AB0FE6" w:rsidRPr="002A55FF">
        <w:rPr>
          <w:rFonts w:ascii="Arial" w:hAnsi="Arial" w:cs="Arial"/>
          <w:bCs/>
          <w:iCs/>
          <w:sz w:val="23"/>
          <w:szCs w:val="23"/>
        </w:rPr>
        <w:t>Product</w:t>
      </w:r>
      <w:r w:rsidRPr="002A55FF">
        <w:rPr>
          <w:rFonts w:ascii="Arial" w:hAnsi="Arial" w:cs="Arial"/>
          <w:bCs/>
          <w:iCs/>
          <w:sz w:val="23"/>
          <w:szCs w:val="23"/>
        </w:rPr>
        <w:t xml:space="preserve"> in its original packaging bearing its original label and for which</w:t>
      </w:r>
      <w:r w:rsidRPr="00C949C3">
        <w:rPr>
          <w:rFonts w:ascii="Arial" w:hAnsi="Arial" w:cs="Arial"/>
          <w:bCs/>
          <w:iCs/>
          <w:sz w:val="23"/>
          <w:szCs w:val="23"/>
        </w:rPr>
        <w:t xml:space="preserve"> </w:t>
      </w:r>
      <w:r w:rsidRPr="002A55FF">
        <w:rPr>
          <w:rFonts w:ascii="Arial" w:hAnsi="Arial" w:cs="Arial"/>
          <w:bCs/>
          <w:iCs/>
          <w:sz w:val="23"/>
          <w:szCs w:val="23"/>
        </w:rPr>
        <w:t xml:space="preserve">the lot number and expiration date are legible </w:t>
      </w:r>
    </w:p>
    <w:p w14:paraId="655E0134" w14:textId="6C135293" w:rsidR="00415A8A" w:rsidRPr="002A55FF" w:rsidRDefault="00415A8A" w:rsidP="006E5DB1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60"/>
        <w:contextualSpacing w:val="0"/>
        <w:jc w:val="both"/>
        <w:rPr>
          <w:rFonts w:ascii="Arial" w:hAnsi="Arial" w:cs="Arial"/>
          <w:bCs/>
          <w:iCs/>
          <w:sz w:val="23"/>
          <w:szCs w:val="23"/>
        </w:rPr>
      </w:pPr>
      <w:r w:rsidRPr="002A55FF">
        <w:rPr>
          <w:rFonts w:ascii="Arial" w:hAnsi="Arial" w:cs="Arial"/>
          <w:bCs/>
          <w:iCs/>
          <w:sz w:val="23"/>
          <w:szCs w:val="23"/>
        </w:rPr>
        <w:t xml:space="preserve">Full and unopened </w:t>
      </w:r>
      <w:r w:rsidR="00577932" w:rsidRPr="002A55FF">
        <w:rPr>
          <w:rFonts w:ascii="Arial" w:hAnsi="Arial" w:cs="Arial"/>
          <w:bCs/>
          <w:iCs/>
          <w:sz w:val="23"/>
          <w:szCs w:val="23"/>
        </w:rPr>
        <w:t xml:space="preserve">solids, </w:t>
      </w:r>
      <w:r w:rsidR="007076E2" w:rsidRPr="002A55FF">
        <w:rPr>
          <w:rFonts w:ascii="Arial" w:hAnsi="Arial" w:cs="Arial"/>
          <w:bCs/>
          <w:iCs/>
          <w:sz w:val="23"/>
          <w:szCs w:val="23"/>
        </w:rPr>
        <w:t xml:space="preserve">liquids, </w:t>
      </w:r>
      <w:r w:rsidRPr="002A55FF">
        <w:rPr>
          <w:rFonts w:ascii="Arial" w:hAnsi="Arial" w:cs="Arial"/>
          <w:bCs/>
          <w:iCs/>
          <w:sz w:val="23"/>
          <w:szCs w:val="23"/>
        </w:rPr>
        <w:t>creams</w:t>
      </w:r>
      <w:r w:rsidR="00823E43" w:rsidRPr="002A55FF">
        <w:rPr>
          <w:rFonts w:ascii="Arial" w:hAnsi="Arial" w:cs="Arial"/>
          <w:bCs/>
          <w:iCs/>
          <w:sz w:val="23"/>
          <w:szCs w:val="23"/>
        </w:rPr>
        <w:t>,</w:t>
      </w:r>
      <w:r w:rsidR="007076E2" w:rsidRPr="002A55FF">
        <w:rPr>
          <w:rFonts w:ascii="Arial" w:hAnsi="Arial" w:cs="Arial"/>
          <w:bCs/>
          <w:iCs/>
          <w:sz w:val="23"/>
          <w:szCs w:val="23"/>
        </w:rPr>
        <w:t xml:space="preserve"> and gels</w:t>
      </w:r>
      <w:r w:rsidR="00823E43" w:rsidRPr="002A55FF">
        <w:rPr>
          <w:rFonts w:ascii="Arial" w:hAnsi="Arial" w:cs="Arial"/>
          <w:bCs/>
          <w:iCs/>
          <w:sz w:val="23"/>
          <w:szCs w:val="23"/>
        </w:rPr>
        <w:t xml:space="preserve"> </w:t>
      </w:r>
      <w:r w:rsidRPr="002A55FF">
        <w:rPr>
          <w:rFonts w:ascii="Arial" w:hAnsi="Arial" w:cs="Arial"/>
          <w:bCs/>
          <w:iCs/>
          <w:sz w:val="23"/>
          <w:szCs w:val="23"/>
        </w:rPr>
        <w:t xml:space="preserve">returned in original </w:t>
      </w:r>
      <w:r w:rsidR="00823E43" w:rsidRPr="002A55FF">
        <w:rPr>
          <w:rFonts w:ascii="Arial" w:hAnsi="Arial" w:cs="Arial"/>
          <w:bCs/>
          <w:iCs/>
          <w:sz w:val="23"/>
          <w:szCs w:val="23"/>
        </w:rPr>
        <w:t>packaging</w:t>
      </w:r>
    </w:p>
    <w:p w14:paraId="62612432" w14:textId="3BEDC973" w:rsidR="00D418C5" w:rsidRPr="002A55FF" w:rsidRDefault="002B47A0" w:rsidP="006E5DB1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60"/>
        <w:contextualSpacing w:val="0"/>
        <w:jc w:val="both"/>
        <w:rPr>
          <w:rFonts w:ascii="Arial" w:hAnsi="Arial" w:cs="Arial"/>
          <w:bCs/>
          <w:iCs/>
          <w:sz w:val="23"/>
          <w:szCs w:val="23"/>
        </w:rPr>
      </w:pPr>
      <w:r w:rsidRPr="002A55FF">
        <w:rPr>
          <w:rFonts w:ascii="Arial" w:hAnsi="Arial" w:cs="Arial"/>
          <w:bCs/>
          <w:iCs/>
          <w:sz w:val="23"/>
          <w:szCs w:val="23"/>
        </w:rPr>
        <w:t>Concealed damages must be reported to Merz</w:t>
      </w:r>
      <w:r w:rsidR="0064540F" w:rsidRPr="002A55FF">
        <w:rPr>
          <w:rFonts w:ascii="Arial" w:hAnsi="Arial" w:cs="Arial"/>
          <w:bCs/>
          <w:iCs/>
          <w:sz w:val="23"/>
          <w:szCs w:val="23"/>
        </w:rPr>
        <w:t xml:space="preserve"> and accompanied by pictures</w:t>
      </w:r>
      <w:r w:rsidRPr="002A55FF">
        <w:rPr>
          <w:rFonts w:ascii="Arial" w:hAnsi="Arial" w:cs="Arial"/>
          <w:bCs/>
          <w:iCs/>
          <w:sz w:val="23"/>
          <w:szCs w:val="23"/>
        </w:rPr>
        <w:t xml:space="preserve"> </w:t>
      </w:r>
      <w:r w:rsidR="008B2A6D" w:rsidRPr="002A55FF">
        <w:rPr>
          <w:rFonts w:ascii="Arial" w:hAnsi="Arial" w:cs="Arial"/>
          <w:bCs/>
          <w:iCs/>
          <w:sz w:val="23"/>
          <w:szCs w:val="23"/>
        </w:rPr>
        <w:t>within</w:t>
      </w:r>
      <w:r w:rsidRPr="002A55FF">
        <w:rPr>
          <w:rFonts w:ascii="Arial" w:hAnsi="Arial" w:cs="Arial"/>
          <w:bCs/>
          <w:iCs/>
          <w:sz w:val="23"/>
          <w:szCs w:val="23"/>
        </w:rPr>
        <w:t xml:space="preserve"> </w:t>
      </w:r>
      <w:r w:rsidR="006D246D" w:rsidRPr="002A55FF">
        <w:rPr>
          <w:rFonts w:ascii="Arial" w:hAnsi="Arial" w:cs="Arial"/>
          <w:bCs/>
          <w:iCs/>
          <w:sz w:val="23"/>
          <w:szCs w:val="23"/>
        </w:rPr>
        <w:t>thirty</w:t>
      </w:r>
      <w:r w:rsidR="002E6DF1" w:rsidRPr="002A55FF">
        <w:rPr>
          <w:rFonts w:ascii="Arial" w:hAnsi="Arial" w:cs="Arial"/>
          <w:bCs/>
          <w:iCs/>
          <w:sz w:val="23"/>
          <w:szCs w:val="23"/>
        </w:rPr>
        <w:t xml:space="preserve"> </w:t>
      </w:r>
      <w:r w:rsidR="006D246D" w:rsidRPr="002A55FF">
        <w:rPr>
          <w:rFonts w:ascii="Arial" w:hAnsi="Arial" w:cs="Arial"/>
          <w:bCs/>
          <w:iCs/>
          <w:sz w:val="23"/>
          <w:szCs w:val="23"/>
        </w:rPr>
        <w:t>(</w:t>
      </w:r>
      <w:r w:rsidRPr="002A55FF">
        <w:rPr>
          <w:rFonts w:ascii="Arial" w:hAnsi="Arial" w:cs="Arial"/>
          <w:bCs/>
          <w:iCs/>
          <w:sz w:val="23"/>
          <w:szCs w:val="23"/>
        </w:rPr>
        <w:t>30</w:t>
      </w:r>
      <w:r w:rsidR="006D246D" w:rsidRPr="002A55FF">
        <w:rPr>
          <w:rFonts w:ascii="Arial" w:hAnsi="Arial" w:cs="Arial"/>
          <w:bCs/>
          <w:iCs/>
          <w:sz w:val="23"/>
          <w:szCs w:val="23"/>
        </w:rPr>
        <w:t>)</w:t>
      </w:r>
      <w:r w:rsidR="002941C4" w:rsidRPr="002A55FF">
        <w:rPr>
          <w:rFonts w:ascii="Arial" w:hAnsi="Arial" w:cs="Arial"/>
          <w:bCs/>
          <w:iCs/>
          <w:sz w:val="23"/>
          <w:szCs w:val="23"/>
        </w:rPr>
        <w:t xml:space="preserve"> </w:t>
      </w:r>
      <w:r w:rsidRPr="002A55FF">
        <w:rPr>
          <w:rFonts w:ascii="Arial" w:hAnsi="Arial" w:cs="Arial"/>
          <w:bCs/>
          <w:iCs/>
          <w:sz w:val="23"/>
          <w:szCs w:val="23"/>
        </w:rPr>
        <w:t>days of receipt</w:t>
      </w:r>
      <w:r w:rsidR="00C949C3">
        <w:rPr>
          <w:rFonts w:ascii="Arial" w:hAnsi="Arial" w:cs="Arial"/>
          <w:bCs/>
          <w:iCs/>
          <w:sz w:val="23"/>
          <w:szCs w:val="23"/>
        </w:rPr>
        <w:t>.</w:t>
      </w:r>
    </w:p>
    <w:p w14:paraId="43B6791E" w14:textId="444A89DD" w:rsidR="002B47A0" w:rsidRPr="002A55FF" w:rsidRDefault="006D246D" w:rsidP="006E5DB1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60"/>
        <w:contextualSpacing w:val="0"/>
        <w:jc w:val="both"/>
        <w:rPr>
          <w:rFonts w:ascii="Arial" w:hAnsi="Arial" w:cs="Arial"/>
          <w:bCs/>
          <w:iCs/>
          <w:sz w:val="23"/>
          <w:szCs w:val="23"/>
        </w:rPr>
      </w:pPr>
      <w:r w:rsidRPr="002A55FF">
        <w:rPr>
          <w:rFonts w:ascii="Arial" w:hAnsi="Arial" w:cs="Arial"/>
          <w:bCs/>
          <w:iCs/>
          <w:sz w:val="23"/>
          <w:szCs w:val="23"/>
        </w:rPr>
        <w:t>Product</w:t>
      </w:r>
      <w:r w:rsidR="002B47A0" w:rsidRPr="002A55FF">
        <w:rPr>
          <w:rFonts w:ascii="Arial" w:hAnsi="Arial" w:cs="Arial"/>
          <w:bCs/>
          <w:iCs/>
          <w:sz w:val="23"/>
          <w:szCs w:val="23"/>
        </w:rPr>
        <w:t xml:space="preserve"> with apparent damages must be reported within</w:t>
      </w:r>
      <w:r w:rsidR="00095876" w:rsidRPr="002A55FF">
        <w:rPr>
          <w:rFonts w:ascii="Arial" w:hAnsi="Arial" w:cs="Arial"/>
          <w:bCs/>
          <w:iCs/>
          <w:sz w:val="23"/>
          <w:szCs w:val="23"/>
        </w:rPr>
        <w:t xml:space="preserve"> ten</w:t>
      </w:r>
      <w:r w:rsidR="002E6DF1" w:rsidRPr="002A55FF">
        <w:rPr>
          <w:rFonts w:ascii="Arial" w:hAnsi="Arial" w:cs="Arial"/>
          <w:bCs/>
          <w:iCs/>
          <w:sz w:val="23"/>
          <w:szCs w:val="23"/>
        </w:rPr>
        <w:t xml:space="preserve"> </w:t>
      </w:r>
      <w:r w:rsidRPr="002A55FF">
        <w:rPr>
          <w:rFonts w:ascii="Arial" w:hAnsi="Arial" w:cs="Arial"/>
          <w:bCs/>
          <w:iCs/>
          <w:sz w:val="23"/>
          <w:szCs w:val="23"/>
        </w:rPr>
        <w:t>(1</w:t>
      </w:r>
      <w:r w:rsidR="00095876" w:rsidRPr="002A55FF">
        <w:rPr>
          <w:rFonts w:ascii="Arial" w:hAnsi="Arial" w:cs="Arial"/>
          <w:bCs/>
          <w:iCs/>
          <w:sz w:val="23"/>
          <w:szCs w:val="23"/>
        </w:rPr>
        <w:t>0</w:t>
      </w:r>
      <w:r w:rsidRPr="002A55FF">
        <w:rPr>
          <w:rFonts w:ascii="Arial" w:hAnsi="Arial" w:cs="Arial"/>
          <w:bCs/>
          <w:iCs/>
          <w:sz w:val="23"/>
          <w:szCs w:val="23"/>
        </w:rPr>
        <w:t>)</w:t>
      </w:r>
      <w:r w:rsidR="002B47A0" w:rsidRPr="002A55FF">
        <w:rPr>
          <w:rFonts w:ascii="Arial" w:hAnsi="Arial" w:cs="Arial"/>
          <w:bCs/>
          <w:iCs/>
          <w:sz w:val="23"/>
          <w:szCs w:val="23"/>
        </w:rPr>
        <w:t xml:space="preserve"> days of receipt</w:t>
      </w:r>
      <w:r w:rsidR="002033B1" w:rsidRPr="002A55FF">
        <w:rPr>
          <w:rFonts w:ascii="Arial" w:hAnsi="Arial" w:cs="Arial"/>
          <w:bCs/>
          <w:iCs/>
          <w:sz w:val="23"/>
          <w:szCs w:val="23"/>
        </w:rPr>
        <w:t>; a</w:t>
      </w:r>
      <w:r w:rsidR="002B47A0" w:rsidRPr="002A55FF">
        <w:rPr>
          <w:rFonts w:ascii="Arial" w:hAnsi="Arial" w:cs="Arial"/>
          <w:bCs/>
          <w:iCs/>
          <w:sz w:val="23"/>
          <w:szCs w:val="23"/>
        </w:rPr>
        <w:t xml:space="preserve">ll efforts must be made to note damages on bill of </w:t>
      </w:r>
      <w:r w:rsidR="00167706">
        <w:rPr>
          <w:rFonts w:ascii="Arial" w:hAnsi="Arial" w:cs="Arial"/>
          <w:bCs/>
          <w:iCs/>
          <w:sz w:val="23"/>
          <w:szCs w:val="23"/>
        </w:rPr>
        <w:t>Lading</w:t>
      </w:r>
      <w:r w:rsidR="002B47A0" w:rsidRPr="002A55FF">
        <w:rPr>
          <w:rFonts w:ascii="Arial" w:hAnsi="Arial" w:cs="Arial"/>
          <w:bCs/>
          <w:iCs/>
          <w:sz w:val="23"/>
          <w:szCs w:val="23"/>
        </w:rPr>
        <w:t xml:space="preserve"> provided by the carrier</w:t>
      </w:r>
      <w:r w:rsidR="00C949C3">
        <w:rPr>
          <w:rFonts w:ascii="Arial" w:hAnsi="Arial" w:cs="Arial"/>
          <w:bCs/>
          <w:iCs/>
          <w:sz w:val="23"/>
          <w:szCs w:val="23"/>
        </w:rPr>
        <w:t>.</w:t>
      </w:r>
    </w:p>
    <w:p w14:paraId="4A513D67" w14:textId="147CED05" w:rsidR="002B47A0" w:rsidRPr="002A55FF" w:rsidRDefault="008A1285" w:rsidP="00A16B90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240"/>
        <w:contextualSpacing w:val="0"/>
        <w:jc w:val="both"/>
        <w:rPr>
          <w:rFonts w:ascii="Arial" w:hAnsi="Arial" w:cs="Arial"/>
          <w:bCs/>
          <w:iCs/>
          <w:sz w:val="23"/>
          <w:szCs w:val="23"/>
        </w:rPr>
      </w:pPr>
      <w:r w:rsidRPr="002A55FF">
        <w:rPr>
          <w:rFonts w:ascii="Arial" w:hAnsi="Arial" w:cs="Arial"/>
          <w:bCs/>
          <w:iCs/>
          <w:sz w:val="23"/>
          <w:szCs w:val="23"/>
        </w:rPr>
        <w:t>Shipping o</w:t>
      </w:r>
      <w:r w:rsidR="002B47A0" w:rsidRPr="002A55FF">
        <w:rPr>
          <w:rFonts w:ascii="Arial" w:hAnsi="Arial" w:cs="Arial"/>
          <w:bCs/>
          <w:iCs/>
          <w:sz w:val="23"/>
          <w:szCs w:val="23"/>
        </w:rPr>
        <w:t>verages and shortages must be reported within</w:t>
      </w:r>
      <w:r w:rsidR="00095876" w:rsidRPr="002A55FF">
        <w:rPr>
          <w:rFonts w:ascii="Arial" w:hAnsi="Arial" w:cs="Arial"/>
          <w:bCs/>
          <w:iCs/>
          <w:sz w:val="23"/>
          <w:szCs w:val="23"/>
        </w:rPr>
        <w:t xml:space="preserve"> ten</w:t>
      </w:r>
      <w:r w:rsidR="006D246D" w:rsidRPr="002A55FF">
        <w:rPr>
          <w:rFonts w:ascii="Arial" w:hAnsi="Arial" w:cs="Arial"/>
          <w:bCs/>
          <w:iCs/>
          <w:sz w:val="23"/>
          <w:szCs w:val="23"/>
        </w:rPr>
        <w:t xml:space="preserve"> (</w:t>
      </w:r>
      <w:r w:rsidR="002B47A0" w:rsidRPr="002A55FF">
        <w:rPr>
          <w:rFonts w:ascii="Arial" w:hAnsi="Arial" w:cs="Arial"/>
          <w:bCs/>
          <w:iCs/>
          <w:sz w:val="23"/>
          <w:szCs w:val="23"/>
        </w:rPr>
        <w:t>1</w:t>
      </w:r>
      <w:r w:rsidR="00095876" w:rsidRPr="002A55FF">
        <w:rPr>
          <w:rFonts w:ascii="Arial" w:hAnsi="Arial" w:cs="Arial"/>
          <w:bCs/>
          <w:iCs/>
          <w:sz w:val="23"/>
          <w:szCs w:val="23"/>
        </w:rPr>
        <w:t>0</w:t>
      </w:r>
      <w:r w:rsidR="006D246D" w:rsidRPr="002A55FF">
        <w:rPr>
          <w:rFonts w:ascii="Arial" w:hAnsi="Arial" w:cs="Arial"/>
          <w:bCs/>
          <w:iCs/>
          <w:sz w:val="23"/>
          <w:szCs w:val="23"/>
        </w:rPr>
        <w:t>)</w:t>
      </w:r>
      <w:r w:rsidR="002B47A0" w:rsidRPr="002A55FF">
        <w:rPr>
          <w:rFonts w:ascii="Arial" w:hAnsi="Arial" w:cs="Arial"/>
          <w:bCs/>
          <w:iCs/>
          <w:sz w:val="23"/>
          <w:szCs w:val="23"/>
        </w:rPr>
        <w:t xml:space="preserve"> days of </w:t>
      </w:r>
      <w:r w:rsidR="002033B1" w:rsidRPr="002A55FF">
        <w:rPr>
          <w:rFonts w:ascii="Arial" w:hAnsi="Arial" w:cs="Arial"/>
          <w:bCs/>
          <w:iCs/>
          <w:sz w:val="23"/>
          <w:szCs w:val="23"/>
        </w:rPr>
        <w:t>receipt; adjustments</w:t>
      </w:r>
      <w:r w:rsidR="002B47A0" w:rsidRPr="002A55FF">
        <w:rPr>
          <w:rFonts w:ascii="Arial" w:hAnsi="Arial" w:cs="Arial"/>
          <w:bCs/>
          <w:iCs/>
          <w:sz w:val="23"/>
          <w:szCs w:val="23"/>
        </w:rPr>
        <w:t xml:space="preserve"> may</w:t>
      </w:r>
      <w:r w:rsidR="00617B8E" w:rsidRPr="002A55FF">
        <w:rPr>
          <w:rFonts w:ascii="Arial" w:hAnsi="Arial" w:cs="Arial"/>
          <w:bCs/>
          <w:iCs/>
          <w:sz w:val="23"/>
          <w:szCs w:val="23"/>
        </w:rPr>
        <w:t xml:space="preserve"> </w:t>
      </w:r>
      <w:r w:rsidR="002B47A0" w:rsidRPr="002A55FF">
        <w:rPr>
          <w:rFonts w:ascii="Arial" w:hAnsi="Arial" w:cs="Arial"/>
          <w:bCs/>
          <w:iCs/>
          <w:sz w:val="23"/>
          <w:szCs w:val="23"/>
        </w:rPr>
        <w:t>be made after an investigation</w:t>
      </w:r>
      <w:r w:rsidR="00823E43" w:rsidRPr="002A55FF">
        <w:rPr>
          <w:rFonts w:ascii="Arial" w:hAnsi="Arial" w:cs="Arial"/>
          <w:bCs/>
          <w:iCs/>
          <w:sz w:val="23"/>
          <w:szCs w:val="23"/>
        </w:rPr>
        <w:t xml:space="preserve"> by Merz</w:t>
      </w:r>
      <w:r w:rsidR="002B47A0" w:rsidRPr="002A55FF">
        <w:rPr>
          <w:rFonts w:ascii="Arial" w:hAnsi="Arial" w:cs="Arial"/>
          <w:bCs/>
          <w:iCs/>
          <w:sz w:val="23"/>
          <w:szCs w:val="23"/>
        </w:rPr>
        <w:t xml:space="preserve"> is completed</w:t>
      </w:r>
      <w:r w:rsidR="00A90BE0">
        <w:rPr>
          <w:rFonts w:ascii="Arial" w:hAnsi="Arial" w:cs="Arial"/>
          <w:bCs/>
          <w:iCs/>
          <w:sz w:val="23"/>
          <w:szCs w:val="23"/>
        </w:rPr>
        <w:t>.</w:t>
      </w:r>
    </w:p>
    <w:p w14:paraId="29AD7987" w14:textId="77777777" w:rsidR="00B74D2D" w:rsidRPr="002A55FF" w:rsidRDefault="006D246D" w:rsidP="002A55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contextualSpacing/>
        <w:jc w:val="both"/>
        <w:rPr>
          <w:rFonts w:ascii="Arial" w:hAnsi="Arial" w:cs="Arial"/>
          <w:b/>
          <w:bCs/>
          <w:iCs/>
          <w:sz w:val="23"/>
          <w:szCs w:val="23"/>
          <w:u w:val="single"/>
        </w:rPr>
      </w:pPr>
      <w:r w:rsidRPr="002A55FF">
        <w:rPr>
          <w:rFonts w:ascii="Arial" w:hAnsi="Arial" w:cs="Arial"/>
          <w:b/>
          <w:bCs/>
          <w:iCs/>
          <w:sz w:val="23"/>
          <w:szCs w:val="23"/>
          <w:u w:val="single"/>
        </w:rPr>
        <w:t xml:space="preserve">Products </w:t>
      </w:r>
      <w:r w:rsidR="00B74D2D" w:rsidRPr="002A55FF">
        <w:rPr>
          <w:rFonts w:ascii="Arial" w:hAnsi="Arial" w:cs="Arial"/>
          <w:b/>
          <w:bCs/>
          <w:iCs/>
          <w:sz w:val="23"/>
          <w:szCs w:val="23"/>
          <w:u w:val="single"/>
        </w:rPr>
        <w:t>Not Returnable for Credit:</w:t>
      </w:r>
    </w:p>
    <w:p w14:paraId="7F1BF31A" w14:textId="77777777" w:rsidR="004D7F3D" w:rsidRPr="002A55FF" w:rsidRDefault="00C731F2" w:rsidP="00A16B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iCs/>
          <w:sz w:val="23"/>
          <w:szCs w:val="23"/>
          <w:u w:val="single"/>
        </w:rPr>
      </w:pPr>
      <w:r w:rsidRPr="002A55FF">
        <w:rPr>
          <w:rFonts w:ascii="Arial" w:hAnsi="Arial" w:cs="Arial"/>
          <w:bCs/>
          <w:i/>
          <w:iCs/>
          <w:sz w:val="23"/>
          <w:szCs w:val="23"/>
        </w:rPr>
        <w:t>(Ref</w:t>
      </w:r>
      <w:r w:rsidR="00775A83" w:rsidRPr="002A55FF">
        <w:rPr>
          <w:rFonts w:ascii="Arial" w:hAnsi="Arial" w:cs="Arial"/>
          <w:bCs/>
          <w:i/>
          <w:iCs/>
          <w:sz w:val="23"/>
          <w:szCs w:val="23"/>
        </w:rPr>
        <w:t xml:space="preserve">: Product Listing – </w:t>
      </w:r>
      <w:r w:rsidR="002A55FF">
        <w:rPr>
          <w:rFonts w:ascii="Arial" w:hAnsi="Arial" w:cs="Arial"/>
          <w:bCs/>
          <w:i/>
          <w:iCs/>
          <w:sz w:val="23"/>
          <w:szCs w:val="23"/>
        </w:rPr>
        <w:t>Appendix</w:t>
      </w:r>
      <w:r w:rsidR="00775A83" w:rsidRPr="002A55FF">
        <w:rPr>
          <w:rFonts w:ascii="Arial" w:hAnsi="Arial" w:cs="Arial"/>
          <w:bCs/>
          <w:i/>
          <w:iCs/>
          <w:sz w:val="23"/>
          <w:szCs w:val="23"/>
        </w:rPr>
        <w:t xml:space="preserve"> B</w:t>
      </w:r>
      <w:r w:rsidRPr="002A55FF">
        <w:rPr>
          <w:rFonts w:ascii="Arial" w:hAnsi="Arial" w:cs="Arial"/>
          <w:bCs/>
          <w:i/>
          <w:iCs/>
          <w:sz w:val="23"/>
          <w:szCs w:val="23"/>
        </w:rPr>
        <w:t>)</w:t>
      </w:r>
    </w:p>
    <w:p w14:paraId="6E4A1C16" w14:textId="77777777" w:rsidR="00A87469" w:rsidRPr="002A55FF" w:rsidRDefault="00C731F2" w:rsidP="006E5DB1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60"/>
        <w:contextualSpacing w:val="0"/>
        <w:jc w:val="both"/>
        <w:rPr>
          <w:rFonts w:ascii="Arial" w:hAnsi="Arial" w:cs="Arial"/>
          <w:bCs/>
          <w:iCs/>
          <w:sz w:val="23"/>
          <w:szCs w:val="23"/>
          <w:u w:val="single"/>
        </w:rPr>
      </w:pPr>
      <w:r w:rsidRPr="002A55FF">
        <w:rPr>
          <w:rFonts w:ascii="Arial" w:hAnsi="Arial" w:cs="Arial"/>
          <w:bCs/>
          <w:iCs/>
          <w:sz w:val="23"/>
          <w:szCs w:val="23"/>
        </w:rPr>
        <w:t xml:space="preserve">All sales </w:t>
      </w:r>
      <w:r w:rsidR="00A677F1" w:rsidRPr="002A55FF">
        <w:rPr>
          <w:rFonts w:ascii="Arial" w:hAnsi="Arial" w:cs="Arial"/>
          <w:bCs/>
          <w:iCs/>
          <w:sz w:val="23"/>
          <w:szCs w:val="23"/>
        </w:rPr>
        <w:t>are final</w:t>
      </w:r>
      <w:r w:rsidR="00CE0E71" w:rsidRPr="002A55FF">
        <w:rPr>
          <w:rFonts w:ascii="Arial" w:hAnsi="Arial" w:cs="Arial"/>
          <w:bCs/>
          <w:iCs/>
          <w:sz w:val="23"/>
          <w:szCs w:val="23"/>
        </w:rPr>
        <w:t xml:space="preserve"> for Products Not Returnable for Credit</w:t>
      </w:r>
      <w:r w:rsidR="00AB49B8" w:rsidRPr="002A55FF">
        <w:rPr>
          <w:rFonts w:ascii="Arial" w:hAnsi="Arial" w:cs="Arial"/>
          <w:bCs/>
          <w:iCs/>
          <w:sz w:val="23"/>
          <w:szCs w:val="23"/>
        </w:rPr>
        <w:t xml:space="preserve"> except</w:t>
      </w:r>
      <w:r w:rsidR="00CE0E71" w:rsidRPr="002A55FF">
        <w:rPr>
          <w:rFonts w:ascii="Arial" w:hAnsi="Arial" w:cs="Arial"/>
          <w:bCs/>
          <w:iCs/>
          <w:sz w:val="23"/>
          <w:szCs w:val="23"/>
        </w:rPr>
        <w:t xml:space="preserve"> </w:t>
      </w:r>
      <w:r w:rsidR="00AB49B8" w:rsidRPr="002A55FF">
        <w:rPr>
          <w:rFonts w:ascii="Arial" w:hAnsi="Arial" w:cs="Arial"/>
          <w:bCs/>
          <w:iCs/>
          <w:sz w:val="23"/>
          <w:szCs w:val="23"/>
        </w:rPr>
        <w:t>if required by state or federal laws</w:t>
      </w:r>
      <w:r w:rsidR="00A90BE0">
        <w:rPr>
          <w:rFonts w:ascii="Arial" w:hAnsi="Arial" w:cs="Arial"/>
          <w:bCs/>
          <w:iCs/>
          <w:sz w:val="23"/>
          <w:szCs w:val="23"/>
        </w:rPr>
        <w:t>.</w:t>
      </w:r>
    </w:p>
    <w:p w14:paraId="2C246AB5" w14:textId="77777777" w:rsidR="00A87469" w:rsidRPr="002A55FF" w:rsidRDefault="00091AC7" w:rsidP="006E5DB1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60"/>
        <w:contextualSpacing w:val="0"/>
        <w:jc w:val="both"/>
        <w:rPr>
          <w:rFonts w:ascii="Arial" w:hAnsi="Arial" w:cs="Arial"/>
          <w:bCs/>
          <w:iCs/>
          <w:sz w:val="23"/>
          <w:szCs w:val="23"/>
          <w:u w:val="single"/>
        </w:rPr>
      </w:pPr>
      <w:r w:rsidRPr="002A55FF">
        <w:rPr>
          <w:rFonts w:ascii="Arial" w:hAnsi="Arial" w:cs="Arial"/>
          <w:bCs/>
          <w:iCs/>
          <w:sz w:val="23"/>
          <w:szCs w:val="23"/>
        </w:rPr>
        <w:t xml:space="preserve">If you receive an order </w:t>
      </w:r>
      <w:r w:rsidR="00045239" w:rsidRPr="002A55FF">
        <w:rPr>
          <w:rFonts w:ascii="Arial" w:hAnsi="Arial" w:cs="Arial"/>
          <w:bCs/>
          <w:iCs/>
          <w:sz w:val="23"/>
          <w:szCs w:val="23"/>
        </w:rPr>
        <w:t xml:space="preserve">for Products Not Returnable for Credit </w:t>
      </w:r>
      <w:r w:rsidR="00AD3E10" w:rsidRPr="002A55FF">
        <w:rPr>
          <w:rFonts w:ascii="Arial" w:hAnsi="Arial" w:cs="Arial"/>
          <w:bCs/>
          <w:iCs/>
          <w:sz w:val="23"/>
          <w:szCs w:val="23"/>
        </w:rPr>
        <w:t xml:space="preserve">from Merz that contains </w:t>
      </w:r>
      <w:r w:rsidRPr="002A55FF">
        <w:rPr>
          <w:rFonts w:ascii="Arial" w:hAnsi="Arial" w:cs="Arial"/>
          <w:bCs/>
          <w:iCs/>
          <w:sz w:val="23"/>
          <w:szCs w:val="23"/>
        </w:rPr>
        <w:t>damaged product, please contact the carrier directly to initiate an investigation</w:t>
      </w:r>
      <w:r w:rsidR="00A90BE0">
        <w:rPr>
          <w:rFonts w:ascii="Arial" w:hAnsi="Arial" w:cs="Arial"/>
          <w:bCs/>
          <w:iCs/>
          <w:sz w:val="23"/>
          <w:szCs w:val="23"/>
        </w:rPr>
        <w:t>.</w:t>
      </w:r>
    </w:p>
    <w:p w14:paraId="0C1E7F31" w14:textId="4AF60D8C" w:rsidR="00A87469" w:rsidRPr="002A55FF" w:rsidRDefault="00A87469" w:rsidP="006E5DB1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60"/>
        <w:contextualSpacing w:val="0"/>
        <w:jc w:val="both"/>
        <w:rPr>
          <w:rFonts w:ascii="Arial" w:hAnsi="Arial" w:cs="Arial"/>
          <w:bCs/>
          <w:iCs/>
          <w:sz w:val="23"/>
          <w:szCs w:val="23"/>
          <w:u w:val="single"/>
        </w:rPr>
      </w:pPr>
      <w:r w:rsidRPr="002A55FF">
        <w:rPr>
          <w:rFonts w:ascii="Arial" w:hAnsi="Arial" w:cs="Arial"/>
          <w:bCs/>
          <w:iCs/>
          <w:sz w:val="23"/>
          <w:szCs w:val="23"/>
        </w:rPr>
        <w:t>Any claim of shipment shortages, damages, overages or loss must be reported to Merz by phone (1-866-862-1211)</w:t>
      </w:r>
      <w:r w:rsidR="006A2807" w:rsidRPr="002A55FF">
        <w:rPr>
          <w:rFonts w:ascii="Arial" w:hAnsi="Arial" w:cs="Arial"/>
          <w:bCs/>
          <w:iCs/>
          <w:sz w:val="23"/>
          <w:szCs w:val="23"/>
        </w:rPr>
        <w:t xml:space="preserve"> </w:t>
      </w:r>
      <w:r w:rsidR="00795760" w:rsidRPr="002A55FF">
        <w:rPr>
          <w:rFonts w:ascii="Arial" w:hAnsi="Arial" w:cs="Arial"/>
          <w:bCs/>
          <w:iCs/>
          <w:sz w:val="23"/>
          <w:szCs w:val="23"/>
        </w:rPr>
        <w:t xml:space="preserve">or email, </w:t>
      </w:r>
      <w:hyperlink r:id="rId13" w:history="1">
        <w:r w:rsidR="00795760" w:rsidRPr="002A55FF">
          <w:rPr>
            <w:rStyle w:val="Hyperlink"/>
            <w:rFonts w:ascii="Arial" w:hAnsi="Arial" w:cs="Arial"/>
            <w:bCs/>
            <w:iCs/>
            <w:sz w:val="23"/>
            <w:szCs w:val="23"/>
          </w:rPr>
          <w:t>returngoods@merz.com</w:t>
        </w:r>
      </w:hyperlink>
      <w:r w:rsidR="00795760" w:rsidRPr="002A55FF">
        <w:rPr>
          <w:rFonts w:ascii="Arial" w:hAnsi="Arial" w:cs="Arial"/>
          <w:bCs/>
          <w:iCs/>
          <w:sz w:val="23"/>
          <w:szCs w:val="23"/>
        </w:rPr>
        <w:t xml:space="preserve"> </w:t>
      </w:r>
      <w:r w:rsidR="006A2807" w:rsidRPr="002A55FF">
        <w:rPr>
          <w:rFonts w:ascii="Arial" w:hAnsi="Arial" w:cs="Arial"/>
          <w:bCs/>
          <w:iCs/>
          <w:sz w:val="23"/>
          <w:szCs w:val="23"/>
        </w:rPr>
        <w:t xml:space="preserve">within </w:t>
      </w:r>
      <w:r w:rsidR="00C7732B">
        <w:rPr>
          <w:rFonts w:ascii="Arial" w:hAnsi="Arial" w:cs="Arial"/>
          <w:bCs/>
          <w:iCs/>
          <w:sz w:val="23"/>
          <w:szCs w:val="23"/>
        </w:rPr>
        <w:t>ten (</w:t>
      </w:r>
      <w:r w:rsidR="006A2807" w:rsidRPr="002A55FF">
        <w:rPr>
          <w:rFonts w:ascii="Arial" w:hAnsi="Arial" w:cs="Arial"/>
          <w:bCs/>
          <w:iCs/>
          <w:sz w:val="23"/>
          <w:szCs w:val="23"/>
        </w:rPr>
        <w:t>10</w:t>
      </w:r>
      <w:r w:rsidR="00C7732B">
        <w:rPr>
          <w:rFonts w:ascii="Arial" w:hAnsi="Arial" w:cs="Arial"/>
          <w:bCs/>
          <w:iCs/>
          <w:sz w:val="23"/>
          <w:szCs w:val="23"/>
        </w:rPr>
        <w:t>)</w:t>
      </w:r>
      <w:r w:rsidR="006A2807" w:rsidRPr="002A55FF">
        <w:rPr>
          <w:rFonts w:ascii="Arial" w:hAnsi="Arial" w:cs="Arial"/>
          <w:bCs/>
          <w:iCs/>
          <w:sz w:val="23"/>
          <w:szCs w:val="23"/>
        </w:rPr>
        <w:t xml:space="preserve"> days of shipment receipt</w:t>
      </w:r>
      <w:r w:rsidR="00A90BE0">
        <w:rPr>
          <w:rFonts w:ascii="Arial" w:hAnsi="Arial" w:cs="Arial"/>
          <w:bCs/>
          <w:iCs/>
          <w:sz w:val="23"/>
          <w:szCs w:val="23"/>
        </w:rPr>
        <w:t>.</w:t>
      </w:r>
    </w:p>
    <w:p w14:paraId="090241B0" w14:textId="77777777" w:rsidR="004F4087" w:rsidRPr="002A55FF" w:rsidRDefault="008820E0" w:rsidP="00A16B90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Cs/>
          <w:iCs/>
          <w:sz w:val="23"/>
          <w:szCs w:val="23"/>
          <w:u w:val="single"/>
        </w:rPr>
      </w:pPr>
      <w:r w:rsidRPr="002A55FF">
        <w:rPr>
          <w:rFonts w:ascii="Arial" w:hAnsi="Arial" w:cs="Arial"/>
          <w:bCs/>
          <w:iCs/>
          <w:sz w:val="23"/>
          <w:szCs w:val="23"/>
        </w:rPr>
        <w:t xml:space="preserve">Returns may be </w:t>
      </w:r>
      <w:r w:rsidR="00A87469" w:rsidRPr="002A55FF">
        <w:rPr>
          <w:rFonts w:ascii="Arial" w:hAnsi="Arial" w:cs="Arial"/>
          <w:bCs/>
          <w:iCs/>
          <w:sz w:val="23"/>
          <w:szCs w:val="23"/>
        </w:rPr>
        <w:t xml:space="preserve">permitted </w:t>
      </w:r>
      <w:r w:rsidR="005629A7" w:rsidRPr="002A55FF">
        <w:rPr>
          <w:rFonts w:ascii="Arial" w:hAnsi="Arial" w:cs="Arial"/>
          <w:bCs/>
          <w:iCs/>
          <w:sz w:val="23"/>
          <w:szCs w:val="23"/>
        </w:rPr>
        <w:t xml:space="preserve">if </w:t>
      </w:r>
      <w:r w:rsidR="006D246D" w:rsidRPr="002A55FF">
        <w:rPr>
          <w:rFonts w:ascii="Arial" w:hAnsi="Arial" w:cs="Arial"/>
          <w:bCs/>
          <w:iCs/>
          <w:sz w:val="23"/>
          <w:szCs w:val="23"/>
        </w:rPr>
        <w:t>Product</w:t>
      </w:r>
      <w:r w:rsidR="005629A7" w:rsidRPr="002A55FF">
        <w:rPr>
          <w:rFonts w:ascii="Arial" w:hAnsi="Arial" w:cs="Arial"/>
          <w:bCs/>
          <w:iCs/>
          <w:sz w:val="23"/>
          <w:szCs w:val="23"/>
        </w:rPr>
        <w:t xml:space="preserve"> is damaged</w:t>
      </w:r>
      <w:r w:rsidR="000F448C" w:rsidRPr="002A55FF">
        <w:rPr>
          <w:rFonts w:ascii="Arial" w:hAnsi="Arial" w:cs="Arial"/>
          <w:bCs/>
          <w:iCs/>
          <w:sz w:val="23"/>
          <w:szCs w:val="23"/>
        </w:rPr>
        <w:t xml:space="preserve"> prior to receipt at customer’s location</w:t>
      </w:r>
      <w:r w:rsidR="00823C37" w:rsidRPr="002A55FF">
        <w:rPr>
          <w:rFonts w:ascii="Arial" w:hAnsi="Arial" w:cs="Arial"/>
          <w:bCs/>
          <w:iCs/>
          <w:sz w:val="23"/>
          <w:szCs w:val="23"/>
        </w:rPr>
        <w:t>; credit will be at original invoice price</w:t>
      </w:r>
      <w:r w:rsidR="00A90BE0">
        <w:rPr>
          <w:rFonts w:ascii="Arial" w:hAnsi="Arial" w:cs="Arial"/>
          <w:bCs/>
          <w:iCs/>
          <w:sz w:val="23"/>
          <w:szCs w:val="23"/>
        </w:rPr>
        <w:t>.</w:t>
      </w:r>
    </w:p>
    <w:p w14:paraId="369EA9F8" w14:textId="77777777" w:rsidR="00966634" w:rsidRPr="005D0820" w:rsidRDefault="00446463" w:rsidP="00A16B9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iCs/>
          <w:sz w:val="23"/>
          <w:szCs w:val="23"/>
        </w:rPr>
      </w:pPr>
      <w:r w:rsidRPr="005D0820">
        <w:rPr>
          <w:rFonts w:ascii="Arial" w:hAnsi="Arial" w:cs="Arial"/>
          <w:b/>
          <w:bCs/>
          <w:iCs/>
          <w:sz w:val="23"/>
          <w:szCs w:val="23"/>
          <w:u w:val="single"/>
        </w:rPr>
        <w:t>All other Products:</w:t>
      </w:r>
    </w:p>
    <w:p w14:paraId="7FEB6F4C" w14:textId="77777777" w:rsidR="00B74D2D" w:rsidRPr="002A55FF" w:rsidRDefault="00823C37" w:rsidP="006E5DB1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60"/>
        <w:contextualSpacing w:val="0"/>
        <w:jc w:val="both"/>
        <w:rPr>
          <w:rFonts w:ascii="Arial" w:hAnsi="Arial" w:cs="Arial"/>
          <w:bCs/>
          <w:iCs/>
          <w:sz w:val="23"/>
          <w:szCs w:val="23"/>
        </w:rPr>
      </w:pPr>
      <w:r w:rsidRPr="002A55FF">
        <w:rPr>
          <w:rFonts w:ascii="Arial" w:hAnsi="Arial" w:cs="Arial"/>
          <w:bCs/>
          <w:iCs/>
          <w:sz w:val="23"/>
          <w:szCs w:val="23"/>
        </w:rPr>
        <w:t xml:space="preserve">Product or short-dated Product that was purchased on a non-returnable basis  </w:t>
      </w:r>
    </w:p>
    <w:p w14:paraId="0619BF82" w14:textId="77777777" w:rsidR="00B74D2D" w:rsidRPr="002A55FF" w:rsidRDefault="00823C37" w:rsidP="006E5DB1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60"/>
        <w:contextualSpacing w:val="0"/>
        <w:jc w:val="both"/>
        <w:rPr>
          <w:rFonts w:ascii="Arial" w:hAnsi="Arial" w:cs="Arial"/>
          <w:bCs/>
          <w:iCs/>
          <w:sz w:val="23"/>
          <w:szCs w:val="23"/>
        </w:rPr>
      </w:pPr>
      <w:r w:rsidRPr="002A55FF">
        <w:rPr>
          <w:rFonts w:ascii="Arial" w:hAnsi="Arial" w:cs="Arial"/>
          <w:bCs/>
          <w:iCs/>
          <w:sz w:val="23"/>
          <w:szCs w:val="23"/>
        </w:rPr>
        <w:t>W</w:t>
      </w:r>
      <w:r w:rsidR="00B74D2D" w:rsidRPr="002A55FF">
        <w:rPr>
          <w:rFonts w:ascii="Arial" w:hAnsi="Arial" w:cs="Arial"/>
          <w:bCs/>
          <w:iCs/>
          <w:sz w:val="23"/>
          <w:szCs w:val="23"/>
        </w:rPr>
        <w:t>holesaler</w:t>
      </w:r>
      <w:r w:rsidRPr="002A55FF">
        <w:rPr>
          <w:rFonts w:ascii="Arial" w:hAnsi="Arial" w:cs="Arial"/>
          <w:bCs/>
          <w:iCs/>
          <w:sz w:val="23"/>
          <w:szCs w:val="23"/>
        </w:rPr>
        <w:t xml:space="preserve"> or distributor</w:t>
      </w:r>
      <w:r w:rsidR="00B74D2D" w:rsidRPr="002A55FF">
        <w:rPr>
          <w:rFonts w:ascii="Arial" w:hAnsi="Arial" w:cs="Arial"/>
          <w:bCs/>
          <w:iCs/>
          <w:sz w:val="23"/>
          <w:szCs w:val="23"/>
        </w:rPr>
        <w:t xml:space="preserve"> is not an authorized </w:t>
      </w:r>
      <w:r w:rsidR="001839ED" w:rsidRPr="002A55FF">
        <w:rPr>
          <w:rFonts w:ascii="Arial" w:hAnsi="Arial" w:cs="Arial"/>
          <w:bCs/>
          <w:iCs/>
          <w:sz w:val="23"/>
          <w:szCs w:val="23"/>
        </w:rPr>
        <w:t xml:space="preserve">Merz </w:t>
      </w:r>
      <w:r w:rsidR="00966634" w:rsidRPr="002A55FF">
        <w:rPr>
          <w:rFonts w:ascii="Arial" w:hAnsi="Arial" w:cs="Arial"/>
          <w:bCs/>
          <w:iCs/>
          <w:sz w:val="23"/>
          <w:szCs w:val="23"/>
        </w:rPr>
        <w:t>trading partner</w:t>
      </w:r>
      <w:r w:rsidR="00A90BE0">
        <w:rPr>
          <w:rFonts w:ascii="Arial" w:hAnsi="Arial" w:cs="Arial"/>
          <w:bCs/>
          <w:iCs/>
          <w:sz w:val="23"/>
          <w:szCs w:val="23"/>
        </w:rPr>
        <w:t>.</w:t>
      </w:r>
    </w:p>
    <w:p w14:paraId="24D48C4F" w14:textId="77777777" w:rsidR="00B74D2D" w:rsidRPr="002A55FF" w:rsidRDefault="001C7113" w:rsidP="006E5DB1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60"/>
        <w:contextualSpacing w:val="0"/>
        <w:jc w:val="both"/>
        <w:rPr>
          <w:rFonts w:ascii="Arial" w:hAnsi="Arial" w:cs="Arial"/>
          <w:bCs/>
          <w:iCs/>
          <w:sz w:val="23"/>
          <w:szCs w:val="23"/>
        </w:rPr>
      </w:pPr>
      <w:r w:rsidRPr="002A55FF">
        <w:rPr>
          <w:rFonts w:ascii="Arial" w:hAnsi="Arial" w:cs="Arial"/>
          <w:bCs/>
          <w:iCs/>
          <w:sz w:val="23"/>
          <w:szCs w:val="23"/>
        </w:rPr>
        <w:t xml:space="preserve">Product is not returned in the </w:t>
      </w:r>
      <w:r w:rsidR="00B74D2D" w:rsidRPr="002A55FF">
        <w:rPr>
          <w:rFonts w:ascii="Arial" w:hAnsi="Arial" w:cs="Arial"/>
          <w:bCs/>
          <w:iCs/>
          <w:sz w:val="23"/>
          <w:szCs w:val="23"/>
        </w:rPr>
        <w:t>original package</w:t>
      </w:r>
      <w:r w:rsidR="00A90BE0">
        <w:rPr>
          <w:rFonts w:ascii="Arial" w:hAnsi="Arial" w:cs="Arial"/>
          <w:bCs/>
          <w:iCs/>
          <w:sz w:val="23"/>
          <w:szCs w:val="23"/>
        </w:rPr>
        <w:t>.</w:t>
      </w:r>
    </w:p>
    <w:p w14:paraId="09178161" w14:textId="77777777" w:rsidR="006D246D" w:rsidRPr="002A55FF" w:rsidRDefault="00F3751C" w:rsidP="006E5DB1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60"/>
        <w:contextualSpacing w:val="0"/>
        <w:jc w:val="both"/>
        <w:rPr>
          <w:rFonts w:ascii="Arial" w:hAnsi="Arial" w:cs="Arial"/>
          <w:bCs/>
          <w:iCs/>
          <w:sz w:val="23"/>
          <w:szCs w:val="23"/>
        </w:rPr>
      </w:pPr>
      <w:r w:rsidRPr="002A55FF">
        <w:rPr>
          <w:rFonts w:ascii="Arial" w:hAnsi="Arial" w:cs="Arial"/>
          <w:bCs/>
          <w:iCs/>
          <w:sz w:val="23"/>
          <w:szCs w:val="23"/>
        </w:rPr>
        <w:t xml:space="preserve">Distressed </w:t>
      </w:r>
      <w:r w:rsidR="00823C37" w:rsidRPr="002A55FF">
        <w:rPr>
          <w:rFonts w:ascii="Arial" w:hAnsi="Arial" w:cs="Arial"/>
          <w:bCs/>
          <w:iCs/>
          <w:sz w:val="23"/>
          <w:szCs w:val="23"/>
        </w:rPr>
        <w:t xml:space="preserve">Product obtained through </w:t>
      </w:r>
      <w:r w:rsidRPr="002A55FF">
        <w:rPr>
          <w:rFonts w:ascii="Arial" w:hAnsi="Arial" w:cs="Arial"/>
          <w:bCs/>
          <w:iCs/>
          <w:sz w:val="23"/>
          <w:szCs w:val="23"/>
        </w:rPr>
        <w:t xml:space="preserve">bankruptcy, </w:t>
      </w:r>
      <w:r w:rsidR="00B74D2D" w:rsidRPr="002A55FF">
        <w:rPr>
          <w:rFonts w:ascii="Arial" w:hAnsi="Arial" w:cs="Arial"/>
          <w:bCs/>
          <w:iCs/>
          <w:sz w:val="23"/>
          <w:szCs w:val="23"/>
        </w:rPr>
        <w:t>liquidation</w:t>
      </w:r>
      <w:r w:rsidR="00E87A62" w:rsidRPr="002A55FF">
        <w:rPr>
          <w:rFonts w:ascii="Arial" w:hAnsi="Arial" w:cs="Arial"/>
          <w:bCs/>
          <w:iCs/>
          <w:sz w:val="23"/>
          <w:szCs w:val="23"/>
        </w:rPr>
        <w:t xml:space="preserve">, </w:t>
      </w:r>
      <w:r w:rsidR="00D7334C" w:rsidRPr="002A55FF">
        <w:rPr>
          <w:rFonts w:ascii="Arial" w:hAnsi="Arial" w:cs="Arial"/>
          <w:bCs/>
          <w:iCs/>
          <w:sz w:val="23"/>
          <w:szCs w:val="23"/>
        </w:rPr>
        <w:t xml:space="preserve">sacrifice sale or going out </w:t>
      </w:r>
      <w:r w:rsidRPr="002A55FF">
        <w:rPr>
          <w:rFonts w:ascii="Arial" w:hAnsi="Arial" w:cs="Arial"/>
          <w:bCs/>
          <w:iCs/>
          <w:sz w:val="23"/>
          <w:szCs w:val="23"/>
        </w:rPr>
        <w:t>of-business sale</w:t>
      </w:r>
      <w:r w:rsidR="00A90BE0">
        <w:rPr>
          <w:rFonts w:ascii="Arial" w:hAnsi="Arial" w:cs="Arial"/>
          <w:bCs/>
          <w:iCs/>
          <w:sz w:val="23"/>
          <w:szCs w:val="23"/>
        </w:rPr>
        <w:t>.</w:t>
      </w:r>
    </w:p>
    <w:p w14:paraId="65CB0F12" w14:textId="77777777" w:rsidR="006D246D" w:rsidRPr="002A55FF" w:rsidRDefault="006D246D" w:rsidP="006E5DB1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60"/>
        <w:contextualSpacing w:val="0"/>
        <w:jc w:val="both"/>
        <w:rPr>
          <w:rFonts w:ascii="Arial" w:hAnsi="Arial" w:cs="Arial"/>
          <w:bCs/>
          <w:iCs/>
          <w:sz w:val="23"/>
          <w:szCs w:val="23"/>
        </w:rPr>
      </w:pPr>
      <w:r w:rsidRPr="002A55FF">
        <w:rPr>
          <w:rFonts w:ascii="Arial" w:hAnsi="Arial" w:cs="Arial"/>
          <w:bCs/>
          <w:iCs/>
          <w:sz w:val="23"/>
          <w:szCs w:val="23"/>
        </w:rPr>
        <w:t xml:space="preserve">Professional </w:t>
      </w:r>
      <w:r w:rsidR="00095876" w:rsidRPr="002A55FF">
        <w:rPr>
          <w:rFonts w:ascii="Arial" w:hAnsi="Arial" w:cs="Arial"/>
          <w:bCs/>
          <w:iCs/>
          <w:sz w:val="23"/>
          <w:szCs w:val="23"/>
        </w:rPr>
        <w:t>s</w:t>
      </w:r>
      <w:r w:rsidRPr="002A55FF">
        <w:rPr>
          <w:rFonts w:ascii="Arial" w:hAnsi="Arial" w:cs="Arial"/>
          <w:bCs/>
          <w:iCs/>
          <w:sz w:val="23"/>
          <w:szCs w:val="23"/>
        </w:rPr>
        <w:t>amples</w:t>
      </w:r>
      <w:r w:rsidR="000F448C" w:rsidRPr="002A55FF">
        <w:rPr>
          <w:rFonts w:ascii="Arial" w:hAnsi="Arial" w:cs="Arial"/>
          <w:bCs/>
          <w:iCs/>
          <w:sz w:val="23"/>
          <w:szCs w:val="23"/>
        </w:rPr>
        <w:t xml:space="preserve"> or other no charge Product</w:t>
      </w:r>
    </w:p>
    <w:p w14:paraId="3A0E2584" w14:textId="77777777" w:rsidR="008F0F73" w:rsidRPr="002A55FF" w:rsidRDefault="008F0F73" w:rsidP="006E5DB1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60"/>
        <w:contextualSpacing w:val="0"/>
        <w:jc w:val="both"/>
        <w:rPr>
          <w:rFonts w:ascii="Arial" w:hAnsi="Arial" w:cs="Arial"/>
          <w:bCs/>
          <w:iCs/>
          <w:sz w:val="23"/>
          <w:szCs w:val="23"/>
        </w:rPr>
      </w:pPr>
      <w:r w:rsidRPr="002A55FF">
        <w:rPr>
          <w:rFonts w:ascii="Arial" w:hAnsi="Arial" w:cs="Arial"/>
          <w:bCs/>
          <w:iCs/>
          <w:sz w:val="23"/>
          <w:szCs w:val="23"/>
        </w:rPr>
        <w:t>Product obtained illegally or re-imported from outside the United States</w:t>
      </w:r>
      <w:r w:rsidR="00A90BE0">
        <w:rPr>
          <w:rFonts w:ascii="Arial" w:hAnsi="Arial" w:cs="Arial"/>
          <w:bCs/>
          <w:iCs/>
          <w:sz w:val="23"/>
          <w:szCs w:val="23"/>
        </w:rPr>
        <w:t>.</w:t>
      </w:r>
    </w:p>
    <w:p w14:paraId="4BC21C15" w14:textId="77777777" w:rsidR="006D246D" w:rsidRPr="002A55FF" w:rsidRDefault="006D246D" w:rsidP="006E5DB1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60"/>
        <w:contextualSpacing w:val="0"/>
        <w:jc w:val="both"/>
        <w:rPr>
          <w:rFonts w:ascii="Arial" w:hAnsi="Arial" w:cs="Arial"/>
          <w:bCs/>
          <w:iCs/>
          <w:sz w:val="23"/>
          <w:szCs w:val="23"/>
        </w:rPr>
      </w:pPr>
      <w:r w:rsidRPr="002A55FF">
        <w:rPr>
          <w:rFonts w:ascii="Arial" w:hAnsi="Arial" w:cs="Arial"/>
          <w:bCs/>
          <w:iCs/>
          <w:sz w:val="23"/>
          <w:szCs w:val="23"/>
        </w:rPr>
        <w:t>Product involved in a customer inventory reduction</w:t>
      </w:r>
      <w:r w:rsidR="00A90BE0">
        <w:rPr>
          <w:rFonts w:ascii="Arial" w:hAnsi="Arial" w:cs="Arial"/>
          <w:bCs/>
          <w:iCs/>
          <w:sz w:val="23"/>
          <w:szCs w:val="23"/>
        </w:rPr>
        <w:t>.</w:t>
      </w:r>
    </w:p>
    <w:p w14:paraId="70BC3761" w14:textId="77777777" w:rsidR="00B74D2D" w:rsidRPr="002A55FF" w:rsidRDefault="006D246D" w:rsidP="006E5DB1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60"/>
        <w:contextualSpacing w:val="0"/>
        <w:jc w:val="both"/>
        <w:rPr>
          <w:rFonts w:ascii="Arial" w:hAnsi="Arial" w:cs="Arial"/>
          <w:bCs/>
          <w:iCs/>
          <w:sz w:val="23"/>
          <w:szCs w:val="23"/>
        </w:rPr>
      </w:pPr>
      <w:r w:rsidRPr="002A55FF">
        <w:rPr>
          <w:rFonts w:ascii="Arial" w:hAnsi="Arial" w:cs="Arial"/>
          <w:bCs/>
          <w:iCs/>
          <w:sz w:val="23"/>
          <w:szCs w:val="23"/>
        </w:rPr>
        <w:t>Product</w:t>
      </w:r>
      <w:r w:rsidR="00E87A62" w:rsidRPr="002A55FF">
        <w:rPr>
          <w:rFonts w:ascii="Arial" w:hAnsi="Arial" w:cs="Arial"/>
          <w:bCs/>
          <w:iCs/>
          <w:sz w:val="23"/>
          <w:szCs w:val="23"/>
        </w:rPr>
        <w:t xml:space="preserve"> </w:t>
      </w:r>
      <w:r w:rsidR="00B74D2D" w:rsidRPr="002A55FF">
        <w:rPr>
          <w:rFonts w:ascii="Arial" w:hAnsi="Arial" w:cs="Arial"/>
          <w:bCs/>
          <w:iCs/>
          <w:sz w:val="23"/>
          <w:szCs w:val="23"/>
        </w:rPr>
        <w:t xml:space="preserve">was handled and stored contrary to the </w:t>
      </w:r>
      <w:r w:rsidR="00E617AB" w:rsidRPr="002A55FF">
        <w:rPr>
          <w:rFonts w:ascii="Arial" w:hAnsi="Arial" w:cs="Arial"/>
          <w:bCs/>
          <w:iCs/>
          <w:sz w:val="23"/>
          <w:szCs w:val="23"/>
        </w:rPr>
        <w:t>package insert</w:t>
      </w:r>
      <w:r w:rsidR="00A90BE0">
        <w:rPr>
          <w:rFonts w:ascii="Arial" w:hAnsi="Arial" w:cs="Arial"/>
          <w:bCs/>
          <w:iCs/>
          <w:sz w:val="23"/>
          <w:szCs w:val="23"/>
        </w:rPr>
        <w:t>.</w:t>
      </w:r>
    </w:p>
    <w:p w14:paraId="30EAFD11" w14:textId="77777777" w:rsidR="003C1ABA" w:rsidRDefault="003C1ABA">
      <w:pPr>
        <w:spacing w:after="160" w:line="259" w:lineRule="auto"/>
        <w:rPr>
          <w:rFonts w:ascii="Arial" w:hAnsi="Arial" w:cs="Arial"/>
          <w:bCs/>
          <w:iCs/>
          <w:sz w:val="23"/>
          <w:szCs w:val="23"/>
        </w:rPr>
      </w:pPr>
      <w:r>
        <w:rPr>
          <w:rFonts w:ascii="Arial" w:hAnsi="Arial" w:cs="Arial"/>
          <w:bCs/>
          <w:iCs/>
          <w:sz w:val="23"/>
          <w:szCs w:val="23"/>
        </w:rPr>
        <w:br w:type="page"/>
      </w:r>
    </w:p>
    <w:p w14:paraId="7FA577B3" w14:textId="138A04E8" w:rsidR="00B74D2D" w:rsidRPr="002A55FF" w:rsidRDefault="00E87A62" w:rsidP="006E5DB1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60"/>
        <w:contextualSpacing w:val="0"/>
        <w:jc w:val="both"/>
        <w:rPr>
          <w:rFonts w:ascii="Arial" w:hAnsi="Arial" w:cs="Arial"/>
          <w:bCs/>
          <w:iCs/>
          <w:sz w:val="23"/>
          <w:szCs w:val="23"/>
        </w:rPr>
      </w:pPr>
      <w:r w:rsidRPr="002A55FF">
        <w:rPr>
          <w:rFonts w:ascii="Arial" w:hAnsi="Arial" w:cs="Arial"/>
          <w:bCs/>
          <w:iCs/>
          <w:sz w:val="23"/>
          <w:szCs w:val="23"/>
        </w:rPr>
        <w:t xml:space="preserve">Product is </w:t>
      </w:r>
      <w:r w:rsidR="00B74D2D" w:rsidRPr="002A55FF">
        <w:rPr>
          <w:rFonts w:ascii="Arial" w:hAnsi="Arial" w:cs="Arial"/>
          <w:bCs/>
          <w:iCs/>
          <w:sz w:val="23"/>
          <w:szCs w:val="23"/>
        </w:rPr>
        <w:t>deteriorated because of c</w:t>
      </w:r>
      <w:r w:rsidR="006D246D" w:rsidRPr="002A55FF">
        <w:rPr>
          <w:rFonts w:ascii="Arial" w:hAnsi="Arial" w:cs="Arial"/>
          <w:bCs/>
          <w:iCs/>
          <w:sz w:val="23"/>
          <w:szCs w:val="23"/>
        </w:rPr>
        <w:t>ondition</w:t>
      </w:r>
      <w:r w:rsidR="00B74D2D" w:rsidRPr="002A55FF">
        <w:rPr>
          <w:rFonts w:ascii="Arial" w:hAnsi="Arial" w:cs="Arial"/>
          <w:bCs/>
          <w:iCs/>
          <w:sz w:val="23"/>
          <w:szCs w:val="23"/>
        </w:rPr>
        <w:t xml:space="preserve"> beyond</w:t>
      </w:r>
      <w:r w:rsidR="00E23876" w:rsidRPr="002A55FF">
        <w:rPr>
          <w:rFonts w:ascii="Arial" w:hAnsi="Arial" w:cs="Arial"/>
          <w:bCs/>
          <w:iCs/>
          <w:sz w:val="23"/>
          <w:szCs w:val="23"/>
        </w:rPr>
        <w:t xml:space="preserve"> Merz c</w:t>
      </w:r>
      <w:r w:rsidRPr="002A55FF">
        <w:rPr>
          <w:rFonts w:ascii="Arial" w:hAnsi="Arial" w:cs="Arial"/>
          <w:bCs/>
          <w:iCs/>
          <w:sz w:val="23"/>
          <w:szCs w:val="23"/>
        </w:rPr>
        <w:t>ontrol</w:t>
      </w:r>
      <w:r w:rsidR="00B74D2D" w:rsidRPr="002A55FF">
        <w:rPr>
          <w:rFonts w:ascii="Arial" w:hAnsi="Arial" w:cs="Arial"/>
          <w:bCs/>
          <w:iCs/>
          <w:sz w:val="23"/>
          <w:szCs w:val="23"/>
        </w:rPr>
        <w:t xml:space="preserve"> (e.g.</w:t>
      </w:r>
      <w:r w:rsidR="00A16B90">
        <w:rPr>
          <w:rFonts w:ascii="Arial" w:hAnsi="Arial" w:cs="Arial"/>
          <w:bCs/>
          <w:iCs/>
          <w:sz w:val="23"/>
          <w:szCs w:val="23"/>
        </w:rPr>
        <w:t>,</w:t>
      </w:r>
      <w:r w:rsidR="00B74D2D" w:rsidRPr="002A55FF">
        <w:rPr>
          <w:rFonts w:ascii="Arial" w:hAnsi="Arial" w:cs="Arial"/>
          <w:bCs/>
          <w:iCs/>
          <w:sz w:val="23"/>
          <w:szCs w:val="23"/>
        </w:rPr>
        <w:t xml:space="preserve"> due to improper storage, heat, cold, water, smoke, fire, etc.)</w:t>
      </w:r>
      <w:r w:rsidR="00A90BE0">
        <w:rPr>
          <w:rFonts w:ascii="Arial" w:hAnsi="Arial" w:cs="Arial"/>
          <w:bCs/>
          <w:iCs/>
          <w:sz w:val="23"/>
          <w:szCs w:val="23"/>
        </w:rPr>
        <w:t>.</w:t>
      </w:r>
    </w:p>
    <w:p w14:paraId="09EE0AC9" w14:textId="1D612E2A" w:rsidR="00B74D2D" w:rsidRPr="002A55FF" w:rsidRDefault="00E617AB" w:rsidP="006E5DB1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60"/>
        <w:contextualSpacing w:val="0"/>
        <w:jc w:val="both"/>
        <w:rPr>
          <w:rFonts w:ascii="Arial" w:hAnsi="Arial" w:cs="Arial"/>
          <w:bCs/>
          <w:iCs/>
          <w:sz w:val="23"/>
          <w:szCs w:val="23"/>
        </w:rPr>
      </w:pPr>
      <w:r w:rsidRPr="002A55FF">
        <w:rPr>
          <w:rFonts w:ascii="Arial" w:hAnsi="Arial" w:cs="Arial"/>
          <w:bCs/>
          <w:iCs/>
          <w:sz w:val="23"/>
          <w:szCs w:val="23"/>
        </w:rPr>
        <w:t>Product p</w:t>
      </w:r>
      <w:r w:rsidR="00B74D2D" w:rsidRPr="002A55FF">
        <w:rPr>
          <w:rFonts w:ascii="Arial" w:hAnsi="Arial" w:cs="Arial"/>
          <w:bCs/>
          <w:iCs/>
          <w:sz w:val="23"/>
          <w:szCs w:val="23"/>
        </w:rPr>
        <w:t xml:space="preserve">ackages that have been marked or disfigured in any way; excluding labels affixed by a third-party return goods processing company so long as the affixed label does not obscure </w:t>
      </w:r>
      <w:r w:rsidR="00CD1E12" w:rsidRPr="002A55FF">
        <w:rPr>
          <w:rFonts w:ascii="Arial" w:hAnsi="Arial" w:cs="Arial"/>
          <w:bCs/>
          <w:iCs/>
          <w:sz w:val="23"/>
          <w:szCs w:val="23"/>
        </w:rPr>
        <w:t>Merz</w:t>
      </w:r>
      <w:r w:rsidR="00B74D2D" w:rsidRPr="002A55FF">
        <w:rPr>
          <w:rFonts w:ascii="Arial" w:hAnsi="Arial" w:cs="Arial"/>
          <w:bCs/>
          <w:iCs/>
          <w:sz w:val="23"/>
          <w:szCs w:val="23"/>
        </w:rPr>
        <w:t>’</w:t>
      </w:r>
      <w:r w:rsidR="00A902C1">
        <w:rPr>
          <w:rFonts w:ascii="Arial" w:hAnsi="Arial" w:cs="Arial"/>
          <w:bCs/>
          <w:iCs/>
          <w:sz w:val="23"/>
          <w:szCs w:val="23"/>
        </w:rPr>
        <w:t>s</w:t>
      </w:r>
      <w:r w:rsidR="00B74D2D" w:rsidRPr="002A55FF">
        <w:rPr>
          <w:rFonts w:ascii="Arial" w:hAnsi="Arial" w:cs="Arial"/>
          <w:bCs/>
          <w:iCs/>
          <w:sz w:val="23"/>
          <w:szCs w:val="23"/>
        </w:rPr>
        <w:t xml:space="preserve"> original</w:t>
      </w:r>
      <w:r w:rsidR="00966634" w:rsidRPr="002A55FF">
        <w:rPr>
          <w:rFonts w:ascii="Arial" w:hAnsi="Arial" w:cs="Arial"/>
          <w:bCs/>
          <w:iCs/>
          <w:sz w:val="23"/>
          <w:szCs w:val="23"/>
        </w:rPr>
        <w:t xml:space="preserve"> </w:t>
      </w:r>
      <w:r w:rsidR="006D246D" w:rsidRPr="002A55FF">
        <w:rPr>
          <w:rFonts w:ascii="Arial" w:hAnsi="Arial" w:cs="Arial"/>
          <w:bCs/>
          <w:iCs/>
          <w:sz w:val="23"/>
          <w:szCs w:val="23"/>
        </w:rPr>
        <w:t>Product</w:t>
      </w:r>
      <w:r w:rsidRPr="002A55FF">
        <w:rPr>
          <w:rFonts w:ascii="Arial" w:hAnsi="Arial" w:cs="Arial"/>
          <w:bCs/>
          <w:iCs/>
          <w:sz w:val="23"/>
          <w:szCs w:val="23"/>
        </w:rPr>
        <w:t xml:space="preserve"> label</w:t>
      </w:r>
      <w:r w:rsidR="00B74D2D" w:rsidRPr="002A55FF">
        <w:rPr>
          <w:rFonts w:ascii="Arial" w:hAnsi="Arial" w:cs="Arial"/>
          <w:bCs/>
          <w:iCs/>
          <w:sz w:val="23"/>
          <w:szCs w:val="23"/>
        </w:rPr>
        <w:t xml:space="preserve"> description, lot number</w:t>
      </w:r>
      <w:r w:rsidR="00A16B90">
        <w:rPr>
          <w:rFonts w:ascii="Arial" w:hAnsi="Arial" w:cs="Arial"/>
          <w:bCs/>
          <w:iCs/>
          <w:sz w:val="23"/>
          <w:szCs w:val="23"/>
        </w:rPr>
        <w:t>,</w:t>
      </w:r>
      <w:r w:rsidR="00B74D2D" w:rsidRPr="002A55FF">
        <w:rPr>
          <w:rFonts w:ascii="Arial" w:hAnsi="Arial" w:cs="Arial"/>
          <w:bCs/>
          <w:iCs/>
          <w:sz w:val="23"/>
          <w:szCs w:val="23"/>
        </w:rPr>
        <w:t xml:space="preserve"> and expiration date</w:t>
      </w:r>
      <w:r w:rsidR="00A90BE0">
        <w:rPr>
          <w:rFonts w:ascii="Arial" w:hAnsi="Arial" w:cs="Arial"/>
          <w:bCs/>
          <w:iCs/>
          <w:sz w:val="23"/>
          <w:szCs w:val="23"/>
        </w:rPr>
        <w:t>.</w:t>
      </w:r>
    </w:p>
    <w:p w14:paraId="0C208522" w14:textId="77777777" w:rsidR="00B74D2D" w:rsidRPr="002A55FF" w:rsidRDefault="000F448C" w:rsidP="006E5DB1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60"/>
        <w:contextualSpacing w:val="0"/>
        <w:jc w:val="both"/>
        <w:rPr>
          <w:rFonts w:ascii="Arial" w:hAnsi="Arial" w:cs="Arial"/>
          <w:bCs/>
          <w:iCs/>
          <w:sz w:val="23"/>
          <w:szCs w:val="23"/>
        </w:rPr>
      </w:pPr>
      <w:r w:rsidRPr="002A55FF">
        <w:rPr>
          <w:rFonts w:ascii="Arial" w:hAnsi="Arial" w:cs="Arial"/>
          <w:bCs/>
          <w:iCs/>
          <w:sz w:val="23"/>
          <w:szCs w:val="23"/>
        </w:rPr>
        <w:t xml:space="preserve">Product </w:t>
      </w:r>
      <w:r w:rsidR="00B74D2D" w:rsidRPr="002A55FF">
        <w:rPr>
          <w:rFonts w:ascii="Arial" w:hAnsi="Arial" w:cs="Arial"/>
          <w:bCs/>
          <w:iCs/>
          <w:sz w:val="23"/>
          <w:szCs w:val="23"/>
        </w:rPr>
        <w:t xml:space="preserve">returned more than </w:t>
      </w:r>
      <w:r w:rsidR="008B2A6D" w:rsidRPr="002A55FF">
        <w:rPr>
          <w:rFonts w:ascii="Arial" w:hAnsi="Arial" w:cs="Arial"/>
          <w:bCs/>
          <w:iCs/>
          <w:sz w:val="23"/>
          <w:szCs w:val="23"/>
        </w:rPr>
        <w:t>three</w:t>
      </w:r>
      <w:r w:rsidR="00B74D2D" w:rsidRPr="002A55FF">
        <w:rPr>
          <w:rFonts w:ascii="Arial" w:hAnsi="Arial" w:cs="Arial"/>
          <w:bCs/>
          <w:iCs/>
          <w:sz w:val="23"/>
          <w:szCs w:val="23"/>
        </w:rPr>
        <w:t xml:space="preserve"> (</w:t>
      </w:r>
      <w:r w:rsidR="008B2A6D" w:rsidRPr="002A55FF">
        <w:rPr>
          <w:rFonts w:ascii="Arial" w:hAnsi="Arial" w:cs="Arial"/>
          <w:bCs/>
          <w:iCs/>
          <w:sz w:val="23"/>
          <w:szCs w:val="23"/>
        </w:rPr>
        <w:t>3</w:t>
      </w:r>
      <w:r w:rsidR="00B74D2D" w:rsidRPr="002A55FF">
        <w:rPr>
          <w:rFonts w:ascii="Arial" w:hAnsi="Arial" w:cs="Arial"/>
          <w:bCs/>
          <w:iCs/>
          <w:sz w:val="23"/>
          <w:szCs w:val="23"/>
        </w:rPr>
        <w:t xml:space="preserve">) months prior to or more than </w:t>
      </w:r>
      <w:r w:rsidRPr="002A55FF">
        <w:rPr>
          <w:rFonts w:ascii="Arial" w:hAnsi="Arial" w:cs="Arial"/>
          <w:bCs/>
          <w:iCs/>
          <w:sz w:val="23"/>
          <w:szCs w:val="23"/>
        </w:rPr>
        <w:t>twelve (12) months</w:t>
      </w:r>
      <w:r w:rsidR="00B74D2D" w:rsidRPr="002A55FF">
        <w:rPr>
          <w:rFonts w:ascii="Arial" w:hAnsi="Arial" w:cs="Arial"/>
          <w:bCs/>
          <w:iCs/>
          <w:sz w:val="23"/>
          <w:szCs w:val="23"/>
        </w:rPr>
        <w:t xml:space="preserve"> after </w:t>
      </w:r>
      <w:r w:rsidR="00017B88" w:rsidRPr="002A55FF">
        <w:rPr>
          <w:rFonts w:ascii="Arial" w:hAnsi="Arial" w:cs="Arial"/>
          <w:bCs/>
          <w:iCs/>
          <w:sz w:val="23"/>
          <w:szCs w:val="23"/>
        </w:rPr>
        <w:t xml:space="preserve">lot </w:t>
      </w:r>
      <w:r w:rsidR="00B74D2D" w:rsidRPr="002A55FF">
        <w:rPr>
          <w:rFonts w:ascii="Arial" w:hAnsi="Arial" w:cs="Arial"/>
          <w:bCs/>
          <w:iCs/>
          <w:sz w:val="23"/>
          <w:szCs w:val="23"/>
        </w:rPr>
        <w:t>expiration date</w:t>
      </w:r>
      <w:r w:rsidR="00A90BE0">
        <w:rPr>
          <w:rFonts w:ascii="Arial" w:hAnsi="Arial" w:cs="Arial"/>
          <w:bCs/>
          <w:iCs/>
          <w:sz w:val="23"/>
          <w:szCs w:val="23"/>
        </w:rPr>
        <w:t>.</w:t>
      </w:r>
    </w:p>
    <w:p w14:paraId="56A02119" w14:textId="77777777" w:rsidR="00B74D2D" w:rsidRPr="002A55FF" w:rsidRDefault="00B74D2D" w:rsidP="006E5DB1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60"/>
        <w:contextualSpacing w:val="0"/>
        <w:jc w:val="both"/>
        <w:rPr>
          <w:rFonts w:ascii="Arial" w:hAnsi="Arial" w:cs="Arial"/>
          <w:bCs/>
          <w:iCs/>
          <w:sz w:val="23"/>
          <w:szCs w:val="23"/>
        </w:rPr>
      </w:pPr>
      <w:r w:rsidRPr="002A55FF">
        <w:rPr>
          <w:rFonts w:ascii="Arial" w:hAnsi="Arial" w:cs="Arial"/>
          <w:bCs/>
          <w:iCs/>
          <w:sz w:val="23"/>
          <w:szCs w:val="23"/>
        </w:rPr>
        <w:t xml:space="preserve">No partial </w:t>
      </w:r>
      <w:r w:rsidR="006472D3" w:rsidRPr="002A55FF">
        <w:rPr>
          <w:rFonts w:ascii="Arial" w:hAnsi="Arial" w:cs="Arial"/>
          <w:bCs/>
          <w:iCs/>
          <w:sz w:val="23"/>
          <w:szCs w:val="23"/>
        </w:rPr>
        <w:t>packaging</w:t>
      </w:r>
      <w:r w:rsidR="00592777" w:rsidRPr="002A55FF">
        <w:rPr>
          <w:rFonts w:ascii="Arial" w:hAnsi="Arial" w:cs="Arial"/>
          <w:bCs/>
          <w:iCs/>
          <w:sz w:val="23"/>
          <w:szCs w:val="23"/>
        </w:rPr>
        <w:t xml:space="preserve"> returns will be accepted</w:t>
      </w:r>
      <w:r w:rsidR="00A90BE0">
        <w:rPr>
          <w:rFonts w:ascii="Arial" w:hAnsi="Arial" w:cs="Arial"/>
          <w:bCs/>
          <w:iCs/>
          <w:sz w:val="23"/>
          <w:szCs w:val="23"/>
        </w:rPr>
        <w:t>.</w:t>
      </w:r>
    </w:p>
    <w:p w14:paraId="58229B51" w14:textId="77777777" w:rsidR="00B74D2D" w:rsidRPr="002A55FF" w:rsidRDefault="00775A83" w:rsidP="006E5DB1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60"/>
        <w:contextualSpacing w:val="0"/>
        <w:jc w:val="both"/>
        <w:rPr>
          <w:rFonts w:ascii="Arial" w:hAnsi="Arial" w:cs="Arial"/>
          <w:bCs/>
          <w:iCs/>
          <w:sz w:val="23"/>
          <w:szCs w:val="23"/>
        </w:rPr>
      </w:pPr>
      <w:r w:rsidRPr="002A55FF">
        <w:rPr>
          <w:rFonts w:ascii="Arial" w:hAnsi="Arial" w:cs="Arial"/>
          <w:sz w:val="23"/>
          <w:szCs w:val="23"/>
        </w:rPr>
        <w:t>No partial P</w:t>
      </w:r>
      <w:r w:rsidR="00592777" w:rsidRPr="002A55FF">
        <w:rPr>
          <w:rFonts w:ascii="Arial" w:hAnsi="Arial" w:cs="Arial"/>
          <w:sz w:val="23"/>
          <w:szCs w:val="23"/>
        </w:rPr>
        <w:t>roduct returns will be accepted for solids, liquids, creams and gels</w:t>
      </w:r>
      <w:r w:rsidR="00A90BE0">
        <w:rPr>
          <w:rFonts w:ascii="Arial" w:hAnsi="Arial" w:cs="Arial"/>
          <w:sz w:val="23"/>
          <w:szCs w:val="23"/>
        </w:rPr>
        <w:t>.</w:t>
      </w:r>
    </w:p>
    <w:p w14:paraId="42AD4718" w14:textId="3434C8F7" w:rsidR="00B74D2D" w:rsidRPr="002A55FF" w:rsidRDefault="006D246D" w:rsidP="006E5DB1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60"/>
        <w:contextualSpacing w:val="0"/>
        <w:jc w:val="both"/>
        <w:rPr>
          <w:rFonts w:ascii="Arial" w:hAnsi="Arial" w:cs="Arial"/>
          <w:bCs/>
          <w:iCs/>
          <w:sz w:val="23"/>
          <w:szCs w:val="23"/>
        </w:rPr>
      </w:pPr>
      <w:r w:rsidRPr="002A55FF">
        <w:rPr>
          <w:rFonts w:ascii="Arial" w:hAnsi="Arial" w:cs="Arial"/>
          <w:bCs/>
          <w:iCs/>
          <w:sz w:val="23"/>
          <w:szCs w:val="23"/>
        </w:rPr>
        <w:t>Product</w:t>
      </w:r>
      <w:r w:rsidR="00B74D2D" w:rsidRPr="002A55FF">
        <w:rPr>
          <w:rFonts w:ascii="Arial" w:hAnsi="Arial" w:cs="Arial"/>
          <w:bCs/>
          <w:iCs/>
          <w:sz w:val="23"/>
          <w:szCs w:val="23"/>
        </w:rPr>
        <w:t xml:space="preserve"> is sent to another processing facility and destroyed </w:t>
      </w:r>
      <w:r w:rsidR="000F448C" w:rsidRPr="002A55FF">
        <w:rPr>
          <w:rFonts w:ascii="Arial" w:hAnsi="Arial" w:cs="Arial"/>
          <w:bCs/>
          <w:iCs/>
          <w:sz w:val="23"/>
          <w:szCs w:val="23"/>
        </w:rPr>
        <w:t>without Merz’</w:t>
      </w:r>
      <w:r w:rsidR="00CB374F">
        <w:rPr>
          <w:rFonts w:ascii="Arial" w:hAnsi="Arial" w:cs="Arial"/>
          <w:bCs/>
          <w:iCs/>
          <w:sz w:val="23"/>
          <w:szCs w:val="23"/>
        </w:rPr>
        <w:t>s</w:t>
      </w:r>
      <w:r w:rsidR="000F448C" w:rsidRPr="002A55FF">
        <w:rPr>
          <w:rFonts w:ascii="Arial" w:hAnsi="Arial" w:cs="Arial"/>
          <w:bCs/>
          <w:iCs/>
          <w:sz w:val="23"/>
          <w:szCs w:val="23"/>
        </w:rPr>
        <w:t xml:space="preserve"> authorization</w:t>
      </w:r>
      <w:r w:rsidR="00A90BE0">
        <w:rPr>
          <w:rFonts w:ascii="Arial" w:hAnsi="Arial" w:cs="Arial"/>
          <w:bCs/>
          <w:iCs/>
          <w:sz w:val="23"/>
          <w:szCs w:val="23"/>
        </w:rPr>
        <w:t>.</w:t>
      </w:r>
    </w:p>
    <w:p w14:paraId="0C8D474D" w14:textId="77777777" w:rsidR="00B74D2D" w:rsidRPr="002A55FF" w:rsidRDefault="00E87A62" w:rsidP="006E5DB1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60"/>
        <w:contextualSpacing w:val="0"/>
        <w:jc w:val="both"/>
        <w:rPr>
          <w:rFonts w:ascii="Arial" w:hAnsi="Arial" w:cs="Arial"/>
          <w:bCs/>
          <w:iCs/>
          <w:sz w:val="23"/>
          <w:szCs w:val="23"/>
        </w:rPr>
      </w:pPr>
      <w:r w:rsidRPr="002A55FF">
        <w:rPr>
          <w:rFonts w:ascii="Arial" w:hAnsi="Arial" w:cs="Arial"/>
          <w:bCs/>
          <w:iCs/>
          <w:sz w:val="23"/>
          <w:szCs w:val="23"/>
        </w:rPr>
        <w:t xml:space="preserve">Product </w:t>
      </w:r>
      <w:r w:rsidR="00B74D2D" w:rsidRPr="002A55FF">
        <w:rPr>
          <w:rFonts w:ascii="Arial" w:hAnsi="Arial" w:cs="Arial"/>
          <w:bCs/>
          <w:iCs/>
          <w:sz w:val="23"/>
          <w:szCs w:val="23"/>
        </w:rPr>
        <w:t>lot number and/or expiration date are not legible</w:t>
      </w:r>
      <w:r w:rsidR="00A90BE0">
        <w:rPr>
          <w:rFonts w:ascii="Arial" w:hAnsi="Arial" w:cs="Arial"/>
          <w:bCs/>
          <w:iCs/>
          <w:sz w:val="23"/>
          <w:szCs w:val="23"/>
        </w:rPr>
        <w:t>.</w:t>
      </w:r>
    </w:p>
    <w:p w14:paraId="22F517D0" w14:textId="77777777" w:rsidR="00AB49B8" w:rsidRPr="002A55FF" w:rsidRDefault="00592777" w:rsidP="006E5DB1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60"/>
        <w:contextualSpacing w:val="0"/>
        <w:jc w:val="both"/>
        <w:rPr>
          <w:rFonts w:ascii="Arial" w:hAnsi="Arial" w:cs="Arial"/>
          <w:bCs/>
          <w:iCs/>
          <w:sz w:val="23"/>
          <w:szCs w:val="23"/>
        </w:rPr>
      </w:pPr>
      <w:r w:rsidRPr="002A55FF">
        <w:rPr>
          <w:rFonts w:ascii="Arial" w:hAnsi="Arial" w:cs="Arial"/>
          <w:bCs/>
          <w:iCs/>
          <w:sz w:val="23"/>
          <w:szCs w:val="23"/>
        </w:rPr>
        <w:t xml:space="preserve">Product is repackaged or </w:t>
      </w:r>
      <w:r w:rsidR="00B74D2D" w:rsidRPr="002A55FF">
        <w:rPr>
          <w:rFonts w:ascii="Arial" w:hAnsi="Arial" w:cs="Arial"/>
          <w:bCs/>
          <w:iCs/>
          <w:sz w:val="23"/>
          <w:szCs w:val="23"/>
        </w:rPr>
        <w:t xml:space="preserve">trade packaging contains a quantity greater than the actual package size (overfilled </w:t>
      </w:r>
      <w:r w:rsidR="004D7F3D" w:rsidRPr="002A55FF">
        <w:rPr>
          <w:rFonts w:ascii="Arial" w:hAnsi="Arial" w:cs="Arial"/>
          <w:bCs/>
          <w:iCs/>
          <w:sz w:val="23"/>
          <w:szCs w:val="23"/>
        </w:rPr>
        <w:t>packaging</w:t>
      </w:r>
      <w:r w:rsidRPr="002A55FF">
        <w:rPr>
          <w:rFonts w:ascii="Arial" w:hAnsi="Arial" w:cs="Arial"/>
          <w:bCs/>
          <w:iCs/>
          <w:sz w:val="23"/>
          <w:szCs w:val="23"/>
        </w:rPr>
        <w:t>)</w:t>
      </w:r>
      <w:r w:rsidR="00A90BE0">
        <w:rPr>
          <w:rFonts w:ascii="Arial" w:hAnsi="Arial" w:cs="Arial"/>
          <w:bCs/>
          <w:iCs/>
          <w:sz w:val="23"/>
          <w:szCs w:val="23"/>
        </w:rPr>
        <w:t>.</w:t>
      </w:r>
    </w:p>
    <w:p w14:paraId="2F9F3AF0" w14:textId="77777777" w:rsidR="00B74D2D" w:rsidRPr="002A55FF" w:rsidRDefault="00B74D2D" w:rsidP="00A16B90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240"/>
        <w:contextualSpacing w:val="0"/>
        <w:jc w:val="both"/>
        <w:rPr>
          <w:rFonts w:ascii="Arial" w:hAnsi="Arial" w:cs="Arial"/>
          <w:bCs/>
          <w:iCs/>
          <w:sz w:val="23"/>
          <w:szCs w:val="23"/>
        </w:rPr>
      </w:pPr>
      <w:r w:rsidRPr="002A55FF">
        <w:rPr>
          <w:rFonts w:ascii="Arial" w:hAnsi="Arial" w:cs="Arial"/>
          <w:bCs/>
          <w:iCs/>
          <w:sz w:val="23"/>
          <w:szCs w:val="23"/>
        </w:rPr>
        <w:t>If non-</w:t>
      </w:r>
      <w:r w:rsidR="00CD1E12" w:rsidRPr="002A55FF">
        <w:rPr>
          <w:rFonts w:ascii="Arial" w:hAnsi="Arial" w:cs="Arial"/>
          <w:bCs/>
          <w:iCs/>
          <w:sz w:val="23"/>
          <w:szCs w:val="23"/>
        </w:rPr>
        <w:t>Merz</w:t>
      </w:r>
      <w:r w:rsidRPr="002A55FF">
        <w:rPr>
          <w:rFonts w:ascii="Arial" w:hAnsi="Arial" w:cs="Arial"/>
          <w:bCs/>
          <w:iCs/>
          <w:sz w:val="23"/>
          <w:szCs w:val="23"/>
        </w:rPr>
        <w:t xml:space="preserve"> </w:t>
      </w:r>
      <w:r w:rsidR="006D246D" w:rsidRPr="002A55FF">
        <w:rPr>
          <w:rFonts w:ascii="Arial" w:hAnsi="Arial" w:cs="Arial"/>
          <w:bCs/>
          <w:iCs/>
          <w:sz w:val="23"/>
          <w:szCs w:val="23"/>
        </w:rPr>
        <w:t>Product</w:t>
      </w:r>
      <w:r w:rsidRPr="002A55FF">
        <w:rPr>
          <w:rFonts w:ascii="Arial" w:hAnsi="Arial" w:cs="Arial"/>
          <w:bCs/>
          <w:iCs/>
          <w:sz w:val="23"/>
          <w:szCs w:val="23"/>
        </w:rPr>
        <w:t xml:space="preserve">s (foreign) are returned to </w:t>
      </w:r>
      <w:r w:rsidR="00CD1E12" w:rsidRPr="002A55FF">
        <w:rPr>
          <w:rFonts w:ascii="Arial" w:hAnsi="Arial" w:cs="Arial"/>
          <w:bCs/>
          <w:iCs/>
          <w:sz w:val="23"/>
          <w:szCs w:val="23"/>
        </w:rPr>
        <w:t>Merz</w:t>
      </w:r>
      <w:r w:rsidR="00A90BE0">
        <w:rPr>
          <w:rFonts w:ascii="Arial" w:hAnsi="Arial" w:cs="Arial"/>
          <w:bCs/>
          <w:iCs/>
          <w:sz w:val="23"/>
          <w:szCs w:val="23"/>
        </w:rPr>
        <w:t>.</w:t>
      </w:r>
    </w:p>
    <w:p w14:paraId="0AA4E1C2" w14:textId="77777777" w:rsidR="00B74D2D" w:rsidRPr="002A55FF" w:rsidRDefault="00B74D2D" w:rsidP="00A16B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iCs/>
          <w:sz w:val="23"/>
          <w:szCs w:val="23"/>
          <w:u w:val="single"/>
        </w:rPr>
      </w:pPr>
      <w:r w:rsidRPr="002A55FF">
        <w:rPr>
          <w:rFonts w:ascii="Arial" w:hAnsi="Arial" w:cs="Arial"/>
          <w:b/>
          <w:bCs/>
          <w:iCs/>
          <w:sz w:val="23"/>
          <w:szCs w:val="23"/>
          <w:u w:val="single"/>
        </w:rPr>
        <w:t>Special Instructions or Conditions</w:t>
      </w:r>
      <w:r w:rsidR="00FA66DA" w:rsidRPr="002A55FF">
        <w:rPr>
          <w:rFonts w:ascii="Arial" w:hAnsi="Arial" w:cs="Arial"/>
          <w:b/>
          <w:bCs/>
          <w:iCs/>
          <w:sz w:val="23"/>
          <w:szCs w:val="23"/>
          <w:u w:val="single"/>
        </w:rPr>
        <w:t>:</w:t>
      </w:r>
    </w:p>
    <w:p w14:paraId="72757769" w14:textId="77777777" w:rsidR="00B74D2D" w:rsidRPr="002A55FF" w:rsidRDefault="00A90BE0" w:rsidP="006E5DB1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1350"/>
          <w:tab w:val="left" w:pos="1440"/>
        </w:tabs>
        <w:autoSpaceDE w:val="0"/>
        <w:autoSpaceDN w:val="0"/>
        <w:adjustRightInd w:val="0"/>
        <w:spacing w:after="60"/>
        <w:ind w:left="1080"/>
        <w:contextualSpacing w:val="0"/>
        <w:jc w:val="both"/>
        <w:rPr>
          <w:rFonts w:ascii="Arial" w:hAnsi="Arial" w:cs="Arial"/>
          <w:bCs/>
          <w:iCs/>
          <w:sz w:val="23"/>
          <w:szCs w:val="23"/>
          <w:u w:val="single"/>
        </w:rPr>
      </w:pPr>
      <w:r>
        <w:rPr>
          <w:rFonts w:ascii="Arial" w:hAnsi="Arial" w:cs="Arial"/>
          <w:bCs/>
          <w:iCs/>
          <w:sz w:val="23"/>
          <w:szCs w:val="23"/>
        </w:rPr>
        <w:t>Provide DEA Registration Number</w:t>
      </w:r>
    </w:p>
    <w:p w14:paraId="1F72F03B" w14:textId="77777777" w:rsidR="00B74D2D" w:rsidRPr="002A55FF" w:rsidRDefault="00B74D2D" w:rsidP="006E5DB1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1350"/>
          <w:tab w:val="left" w:pos="1440"/>
        </w:tabs>
        <w:autoSpaceDE w:val="0"/>
        <w:autoSpaceDN w:val="0"/>
        <w:adjustRightInd w:val="0"/>
        <w:spacing w:after="60"/>
        <w:ind w:left="1080"/>
        <w:contextualSpacing w:val="0"/>
        <w:jc w:val="both"/>
        <w:rPr>
          <w:rFonts w:ascii="Arial" w:hAnsi="Arial" w:cs="Arial"/>
          <w:bCs/>
          <w:iCs/>
          <w:sz w:val="23"/>
          <w:szCs w:val="23"/>
          <w:u w:val="single"/>
        </w:rPr>
      </w:pPr>
      <w:r w:rsidRPr="002A55FF">
        <w:rPr>
          <w:rFonts w:ascii="Arial" w:hAnsi="Arial" w:cs="Arial"/>
          <w:bCs/>
          <w:iCs/>
          <w:sz w:val="23"/>
          <w:szCs w:val="23"/>
        </w:rPr>
        <w:t>Indirect customers must provide their wholesaler’s name and address</w:t>
      </w:r>
      <w:r w:rsidR="00A90BE0">
        <w:rPr>
          <w:rFonts w:ascii="Arial" w:hAnsi="Arial" w:cs="Arial"/>
          <w:bCs/>
          <w:iCs/>
          <w:sz w:val="23"/>
          <w:szCs w:val="23"/>
        </w:rPr>
        <w:t>.</w:t>
      </w:r>
    </w:p>
    <w:p w14:paraId="1776CF4B" w14:textId="77777777" w:rsidR="00B74D2D" w:rsidRPr="002A55FF" w:rsidRDefault="000E7D02" w:rsidP="006E5DB1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1350"/>
          <w:tab w:val="left" w:pos="1440"/>
        </w:tabs>
        <w:autoSpaceDE w:val="0"/>
        <w:autoSpaceDN w:val="0"/>
        <w:adjustRightInd w:val="0"/>
        <w:spacing w:after="60"/>
        <w:ind w:left="1080"/>
        <w:contextualSpacing w:val="0"/>
        <w:jc w:val="both"/>
        <w:rPr>
          <w:rFonts w:ascii="Arial" w:hAnsi="Arial" w:cs="Arial"/>
          <w:bCs/>
          <w:iCs/>
          <w:sz w:val="23"/>
          <w:szCs w:val="23"/>
          <w:u w:val="single"/>
        </w:rPr>
      </w:pPr>
      <w:r w:rsidRPr="002A55FF">
        <w:rPr>
          <w:rFonts w:ascii="Arial" w:hAnsi="Arial" w:cs="Arial"/>
          <w:bCs/>
          <w:iCs/>
          <w:sz w:val="23"/>
          <w:szCs w:val="23"/>
        </w:rPr>
        <w:t xml:space="preserve">Batched </w:t>
      </w:r>
      <w:r w:rsidR="00B74D2D" w:rsidRPr="002A55FF">
        <w:rPr>
          <w:rFonts w:ascii="Arial" w:hAnsi="Arial" w:cs="Arial"/>
          <w:bCs/>
          <w:iCs/>
          <w:sz w:val="23"/>
          <w:szCs w:val="23"/>
        </w:rPr>
        <w:t>returns submitted under any name and address other than indirect account itself will not be accepted for credit</w:t>
      </w:r>
      <w:r w:rsidR="00A90BE0">
        <w:rPr>
          <w:rFonts w:ascii="Arial" w:hAnsi="Arial" w:cs="Arial"/>
          <w:bCs/>
          <w:iCs/>
          <w:sz w:val="23"/>
          <w:szCs w:val="23"/>
        </w:rPr>
        <w:t>.</w:t>
      </w:r>
    </w:p>
    <w:p w14:paraId="43FB2B24" w14:textId="1D601850" w:rsidR="00B74D2D" w:rsidRPr="002A55FF" w:rsidRDefault="006D246D" w:rsidP="006E5DB1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1350"/>
          <w:tab w:val="left" w:pos="1440"/>
        </w:tabs>
        <w:autoSpaceDE w:val="0"/>
        <w:autoSpaceDN w:val="0"/>
        <w:adjustRightInd w:val="0"/>
        <w:spacing w:after="60"/>
        <w:ind w:left="1080"/>
        <w:contextualSpacing w:val="0"/>
        <w:jc w:val="both"/>
        <w:rPr>
          <w:rFonts w:ascii="Arial" w:hAnsi="Arial" w:cs="Arial"/>
          <w:bCs/>
          <w:iCs/>
          <w:sz w:val="23"/>
          <w:szCs w:val="23"/>
          <w:u w:val="single"/>
        </w:rPr>
      </w:pPr>
      <w:r w:rsidRPr="002A55FF">
        <w:rPr>
          <w:rFonts w:ascii="Arial" w:hAnsi="Arial" w:cs="Arial"/>
          <w:bCs/>
          <w:iCs/>
          <w:sz w:val="23"/>
          <w:szCs w:val="23"/>
        </w:rPr>
        <w:t>Product</w:t>
      </w:r>
      <w:r w:rsidR="00B74D2D" w:rsidRPr="002A55FF">
        <w:rPr>
          <w:rFonts w:ascii="Arial" w:hAnsi="Arial" w:cs="Arial"/>
          <w:bCs/>
          <w:iCs/>
          <w:sz w:val="23"/>
          <w:szCs w:val="23"/>
        </w:rPr>
        <w:t xml:space="preserve"> must be returned on a separate debit memo or invoice statement not comingled with any other</w:t>
      </w:r>
      <w:r w:rsidR="00966634" w:rsidRPr="002A55FF">
        <w:rPr>
          <w:rFonts w:ascii="Arial" w:hAnsi="Arial" w:cs="Arial"/>
          <w:bCs/>
          <w:iCs/>
          <w:sz w:val="23"/>
          <w:szCs w:val="23"/>
        </w:rPr>
        <w:t xml:space="preserve"> </w:t>
      </w:r>
      <w:r w:rsidR="00C93355" w:rsidRPr="002A55FF">
        <w:rPr>
          <w:rFonts w:ascii="Arial" w:hAnsi="Arial" w:cs="Arial"/>
          <w:bCs/>
          <w:iCs/>
          <w:sz w:val="23"/>
          <w:szCs w:val="23"/>
        </w:rPr>
        <w:t xml:space="preserve">manufacturer’s </w:t>
      </w:r>
      <w:r w:rsidRPr="002A55FF">
        <w:rPr>
          <w:rFonts w:ascii="Arial" w:hAnsi="Arial" w:cs="Arial"/>
          <w:bCs/>
          <w:iCs/>
          <w:sz w:val="23"/>
          <w:szCs w:val="23"/>
        </w:rPr>
        <w:t>Product</w:t>
      </w:r>
      <w:r w:rsidR="00966634" w:rsidRPr="002A55FF">
        <w:rPr>
          <w:rFonts w:ascii="Arial" w:hAnsi="Arial" w:cs="Arial"/>
          <w:bCs/>
          <w:iCs/>
          <w:sz w:val="23"/>
          <w:szCs w:val="23"/>
        </w:rPr>
        <w:t>; d</w:t>
      </w:r>
      <w:r w:rsidR="00A677F1" w:rsidRPr="002A55FF">
        <w:rPr>
          <w:rFonts w:ascii="Arial" w:hAnsi="Arial" w:cs="Arial"/>
          <w:bCs/>
          <w:iCs/>
          <w:sz w:val="23"/>
          <w:szCs w:val="23"/>
        </w:rPr>
        <w:t>ebit memo</w:t>
      </w:r>
      <w:r w:rsidR="00374DC2" w:rsidRPr="002A55FF">
        <w:rPr>
          <w:rFonts w:ascii="Arial" w:hAnsi="Arial" w:cs="Arial"/>
          <w:bCs/>
          <w:iCs/>
          <w:sz w:val="23"/>
          <w:szCs w:val="23"/>
        </w:rPr>
        <w:t xml:space="preserve"> </w:t>
      </w:r>
      <w:r w:rsidR="00A677F1" w:rsidRPr="002A55FF">
        <w:rPr>
          <w:rFonts w:ascii="Arial" w:hAnsi="Arial" w:cs="Arial"/>
          <w:bCs/>
          <w:iCs/>
          <w:sz w:val="23"/>
          <w:szCs w:val="23"/>
        </w:rPr>
        <w:t>must</w:t>
      </w:r>
      <w:r w:rsidR="004E77AE" w:rsidRPr="002A55FF">
        <w:rPr>
          <w:rFonts w:ascii="Arial" w:hAnsi="Arial" w:cs="Arial"/>
          <w:bCs/>
          <w:iCs/>
          <w:sz w:val="23"/>
          <w:szCs w:val="23"/>
        </w:rPr>
        <w:t xml:space="preserve"> </w:t>
      </w:r>
      <w:r w:rsidR="00374DC2" w:rsidRPr="002A55FF">
        <w:rPr>
          <w:rFonts w:ascii="Arial" w:hAnsi="Arial" w:cs="Arial"/>
          <w:bCs/>
          <w:iCs/>
          <w:sz w:val="23"/>
          <w:szCs w:val="23"/>
        </w:rPr>
        <w:t xml:space="preserve">include </w:t>
      </w:r>
      <w:r w:rsidR="00CB374F">
        <w:rPr>
          <w:rFonts w:ascii="Arial" w:hAnsi="Arial" w:cs="Arial"/>
          <w:bCs/>
          <w:iCs/>
          <w:sz w:val="23"/>
          <w:szCs w:val="23"/>
        </w:rPr>
        <w:t>UDI</w:t>
      </w:r>
      <w:r w:rsidR="00966634" w:rsidRPr="002A55FF">
        <w:rPr>
          <w:rFonts w:ascii="Arial" w:hAnsi="Arial" w:cs="Arial"/>
          <w:bCs/>
          <w:iCs/>
          <w:sz w:val="23"/>
          <w:szCs w:val="23"/>
        </w:rPr>
        <w:t xml:space="preserve">, lot number, </w:t>
      </w:r>
      <w:r w:rsidR="00A677F1" w:rsidRPr="002A55FF">
        <w:rPr>
          <w:rFonts w:ascii="Arial" w:hAnsi="Arial" w:cs="Arial"/>
          <w:bCs/>
          <w:iCs/>
          <w:sz w:val="23"/>
          <w:szCs w:val="23"/>
        </w:rPr>
        <w:t>quantity</w:t>
      </w:r>
      <w:r w:rsidR="00966634" w:rsidRPr="002A55FF">
        <w:rPr>
          <w:rFonts w:ascii="Arial" w:hAnsi="Arial" w:cs="Arial"/>
          <w:bCs/>
          <w:iCs/>
          <w:sz w:val="23"/>
          <w:szCs w:val="23"/>
        </w:rPr>
        <w:t xml:space="preserve"> and </w:t>
      </w:r>
      <w:r w:rsidR="00A90BE0">
        <w:rPr>
          <w:rFonts w:ascii="Arial" w:hAnsi="Arial" w:cs="Arial"/>
          <w:bCs/>
          <w:iCs/>
          <w:sz w:val="23"/>
          <w:szCs w:val="23"/>
        </w:rPr>
        <w:t>expiration date.</w:t>
      </w:r>
    </w:p>
    <w:p w14:paraId="15B2D514" w14:textId="77777777" w:rsidR="00B74D2D" w:rsidRPr="002A55FF" w:rsidRDefault="00B74D2D" w:rsidP="006E5DB1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1350"/>
          <w:tab w:val="left" w:pos="1440"/>
        </w:tabs>
        <w:autoSpaceDE w:val="0"/>
        <w:autoSpaceDN w:val="0"/>
        <w:adjustRightInd w:val="0"/>
        <w:spacing w:after="60"/>
        <w:ind w:left="1080"/>
        <w:contextualSpacing w:val="0"/>
        <w:jc w:val="both"/>
        <w:rPr>
          <w:rFonts w:ascii="Arial" w:hAnsi="Arial" w:cs="Arial"/>
          <w:bCs/>
          <w:iCs/>
          <w:sz w:val="23"/>
          <w:szCs w:val="23"/>
          <w:u w:val="single"/>
        </w:rPr>
      </w:pPr>
      <w:r w:rsidRPr="002A55FF">
        <w:rPr>
          <w:rFonts w:ascii="Arial" w:hAnsi="Arial" w:cs="Arial"/>
          <w:bCs/>
          <w:iCs/>
          <w:sz w:val="23"/>
          <w:szCs w:val="23"/>
        </w:rPr>
        <w:t xml:space="preserve">It is </w:t>
      </w:r>
      <w:r w:rsidR="00374DC2" w:rsidRPr="002A55FF">
        <w:rPr>
          <w:rFonts w:ascii="Arial" w:hAnsi="Arial" w:cs="Arial"/>
          <w:bCs/>
          <w:iCs/>
          <w:sz w:val="23"/>
          <w:szCs w:val="23"/>
        </w:rPr>
        <w:t xml:space="preserve">recommended </w:t>
      </w:r>
      <w:r w:rsidRPr="002A55FF">
        <w:rPr>
          <w:rFonts w:ascii="Arial" w:hAnsi="Arial" w:cs="Arial"/>
          <w:bCs/>
          <w:iCs/>
          <w:sz w:val="23"/>
          <w:szCs w:val="23"/>
        </w:rPr>
        <w:t>that custome</w:t>
      </w:r>
      <w:r w:rsidR="00966634" w:rsidRPr="002A55FF">
        <w:rPr>
          <w:rFonts w:ascii="Arial" w:hAnsi="Arial" w:cs="Arial"/>
          <w:bCs/>
          <w:iCs/>
          <w:sz w:val="23"/>
          <w:szCs w:val="23"/>
        </w:rPr>
        <w:t>r</w:t>
      </w:r>
      <w:r w:rsidR="00B17A99" w:rsidRPr="002A55FF">
        <w:rPr>
          <w:rFonts w:ascii="Arial" w:hAnsi="Arial" w:cs="Arial"/>
          <w:bCs/>
          <w:iCs/>
          <w:sz w:val="23"/>
          <w:szCs w:val="23"/>
        </w:rPr>
        <w:t xml:space="preserve">s insure all return shipments; </w:t>
      </w:r>
      <w:r w:rsidR="00CD1E12" w:rsidRPr="002A55FF">
        <w:rPr>
          <w:rFonts w:ascii="Arial" w:hAnsi="Arial" w:cs="Arial"/>
          <w:bCs/>
          <w:iCs/>
          <w:sz w:val="23"/>
          <w:szCs w:val="23"/>
        </w:rPr>
        <w:t>Merz</w:t>
      </w:r>
      <w:r w:rsidRPr="002A55FF">
        <w:rPr>
          <w:rFonts w:ascii="Arial" w:hAnsi="Arial" w:cs="Arial"/>
          <w:bCs/>
          <w:iCs/>
          <w:sz w:val="23"/>
          <w:szCs w:val="23"/>
        </w:rPr>
        <w:t xml:space="preserve"> cannot be held responsible for shipments lost in transit or received</w:t>
      </w:r>
      <w:r w:rsidR="00B17A99" w:rsidRPr="002A55FF">
        <w:rPr>
          <w:rFonts w:ascii="Arial" w:hAnsi="Arial" w:cs="Arial"/>
          <w:bCs/>
          <w:iCs/>
          <w:sz w:val="23"/>
          <w:szCs w:val="23"/>
        </w:rPr>
        <w:t xml:space="preserve"> in damaged condition</w:t>
      </w:r>
      <w:r w:rsidR="00A90BE0">
        <w:rPr>
          <w:rFonts w:ascii="Arial" w:hAnsi="Arial" w:cs="Arial"/>
          <w:bCs/>
          <w:iCs/>
          <w:sz w:val="23"/>
          <w:szCs w:val="23"/>
        </w:rPr>
        <w:t>.</w:t>
      </w:r>
    </w:p>
    <w:p w14:paraId="08A5214F" w14:textId="77777777" w:rsidR="00B74D2D" w:rsidRPr="002A55FF" w:rsidRDefault="00AD3E10" w:rsidP="006E5DB1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1350"/>
          <w:tab w:val="left" w:pos="1440"/>
        </w:tabs>
        <w:autoSpaceDE w:val="0"/>
        <w:autoSpaceDN w:val="0"/>
        <w:adjustRightInd w:val="0"/>
        <w:spacing w:after="60"/>
        <w:ind w:left="1080"/>
        <w:contextualSpacing w:val="0"/>
        <w:jc w:val="both"/>
        <w:rPr>
          <w:rFonts w:ascii="Arial" w:hAnsi="Arial" w:cs="Arial"/>
          <w:bCs/>
          <w:iCs/>
          <w:sz w:val="23"/>
          <w:szCs w:val="23"/>
          <w:u w:val="single"/>
        </w:rPr>
      </w:pPr>
      <w:r w:rsidRPr="002A55FF">
        <w:rPr>
          <w:rFonts w:ascii="Arial" w:hAnsi="Arial" w:cs="Arial"/>
          <w:bCs/>
          <w:iCs/>
          <w:sz w:val="23"/>
          <w:szCs w:val="23"/>
        </w:rPr>
        <w:t>RMA</w:t>
      </w:r>
      <w:r w:rsidR="00FA66DA" w:rsidRPr="002A55FF">
        <w:rPr>
          <w:rFonts w:ascii="Arial" w:hAnsi="Arial" w:cs="Arial"/>
          <w:bCs/>
          <w:iCs/>
          <w:sz w:val="23"/>
          <w:szCs w:val="23"/>
        </w:rPr>
        <w:t xml:space="preserve"> </w:t>
      </w:r>
      <w:r w:rsidR="00374DC2" w:rsidRPr="002A55FF">
        <w:rPr>
          <w:rFonts w:ascii="Arial" w:hAnsi="Arial" w:cs="Arial"/>
          <w:bCs/>
          <w:iCs/>
          <w:sz w:val="23"/>
          <w:szCs w:val="23"/>
        </w:rPr>
        <w:t>f</w:t>
      </w:r>
      <w:r w:rsidR="00FA66DA" w:rsidRPr="002A55FF">
        <w:rPr>
          <w:rFonts w:ascii="Arial" w:hAnsi="Arial" w:cs="Arial"/>
          <w:bCs/>
          <w:iCs/>
          <w:sz w:val="23"/>
          <w:szCs w:val="23"/>
        </w:rPr>
        <w:t xml:space="preserve">orm must accompany each shipment of returned </w:t>
      </w:r>
      <w:r w:rsidR="006D246D" w:rsidRPr="002A55FF">
        <w:rPr>
          <w:rFonts w:ascii="Arial" w:hAnsi="Arial" w:cs="Arial"/>
          <w:bCs/>
          <w:iCs/>
          <w:sz w:val="23"/>
          <w:szCs w:val="23"/>
        </w:rPr>
        <w:t>Product</w:t>
      </w:r>
      <w:r w:rsidR="00374DC2" w:rsidRPr="002A55FF">
        <w:rPr>
          <w:rFonts w:ascii="Arial" w:hAnsi="Arial" w:cs="Arial"/>
          <w:bCs/>
          <w:iCs/>
          <w:sz w:val="23"/>
          <w:szCs w:val="23"/>
        </w:rPr>
        <w:t>;</w:t>
      </w:r>
      <w:r w:rsidR="00B74D2D" w:rsidRPr="002A55FF">
        <w:rPr>
          <w:rFonts w:ascii="Arial" w:hAnsi="Arial" w:cs="Arial"/>
          <w:bCs/>
          <w:iCs/>
          <w:sz w:val="23"/>
          <w:szCs w:val="23"/>
        </w:rPr>
        <w:t xml:space="preserve"> </w:t>
      </w:r>
      <w:r w:rsidR="00374DC2" w:rsidRPr="002A55FF">
        <w:rPr>
          <w:rFonts w:ascii="Arial" w:hAnsi="Arial" w:cs="Arial"/>
          <w:bCs/>
          <w:iCs/>
          <w:sz w:val="23"/>
          <w:szCs w:val="23"/>
        </w:rPr>
        <w:t>u</w:t>
      </w:r>
      <w:r w:rsidR="00B74D2D" w:rsidRPr="002A55FF">
        <w:rPr>
          <w:rFonts w:ascii="Arial" w:hAnsi="Arial" w:cs="Arial"/>
          <w:bCs/>
          <w:iCs/>
          <w:sz w:val="23"/>
          <w:szCs w:val="23"/>
        </w:rPr>
        <w:t>nauthorized returns may be returned to customer freight collect</w:t>
      </w:r>
      <w:r w:rsidR="00A90BE0">
        <w:rPr>
          <w:rFonts w:ascii="Arial" w:hAnsi="Arial" w:cs="Arial"/>
          <w:bCs/>
          <w:iCs/>
          <w:sz w:val="23"/>
          <w:szCs w:val="23"/>
        </w:rPr>
        <w:t>.</w:t>
      </w:r>
    </w:p>
    <w:p w14:paraId="41FB7A4A" w14:textId="77777777" w:rsidR="00B74D2D" w:rsidRPr="002A55FF" w:rsidRDefault="00CD1E12" w:rsidP="006E5DB1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1350"/>
          <w:tab w:val="left" w:pos="1440"/>
        </w:tabs>
        <w:autoSpaceDE w:val="0"/>
        <w:autoSpaceDN w:val="0"/>
        <w:adjustRightInd w:val="0"/>
        <w:spacing w:after="60"/>
        <w:ind w:left="1080"/>
        <w:contextualSpacing w:val="0"/>
        <w:jc w:val="both"/>
        <w:rPr>
          <w:rFonts w:ascii="Arial" w:hAnsi="Arial" w:cs="Arial"/>
          <w:bCs/>
          <w:iCs/>
          <w:sz w:val="23"/>
          <w:szCs w:val="23"/>
          <w:u w:val="single"/>
        </w:rPr>
      </w:pPr>
      <w:r w:rsidRPr="002A55FF">
        <w:rPr>
          <w:rFonts w:ascii="Arial" w:hAnsi="Arial" w:cs="Arial"/>
          <w:bCs/>
          <w:iCs/>
          <w:sz w:val="23"/>
          <w:szCs w:val="23"/>
        </w:rPr>
        <w:t>Merz</w:t>
      </w:r>
      <w:r w:rsidR="00B74D2D" w:rsidRPr="002A55FF">
        <w:rPr>
          <w:rFonts w:ascii="Arial" w:hAnsi="Arial" w:cs="Arial"/>
          <w:bCs/>
          <w:iCs/>
          <w:sz w:val="23"/>
          <w:szCs w:val="23"/>
        </w:rPr>
        <w:t xml:space="preserve"> reserves the right to destroy, without recourse, all returned </w:t>
      </w:r>
      <w:r w:rsidR="006D246D" w:rsidRPr="002A55FF">
        <w:rPr>
          <w:rFonts w:ascii="Arial" w:hAnsi="Arial" w:cs="Arial"/>
          <w:bCs/>
          <w:iCs/>
          <w:sz w:val="23"/>
          <w:szCs w:val="23"/>
        </w:rPr>
        <w:t>Product</w:t>
      </w:r>
      <w:r w:rsidR="00B74D2D" w:rsidRPr="002A55FF">
        <w:rPr>
          <w:rFonts w:ascii="Arial" w:hAnsi="Arial" w:cs="Arial"/>
          <w:bCs/>
          <w:iCs/>
          <w:sz w:val="23"/>
          <w:szCs w:val="23"/>
        </w:rPr>
        <w:t>s</w:t>
      </w:r>
      <w:r w:rsidR="00A90BE0">
        <w:rPr>
          <w:rFonts w:ascii="Arial" w:hAnsi="Arial" w:cs="Arial"/>
          <w:bCs/>
          <w:iCs/>
          <w:sz w:val="23"/>
          <w:szCs w:val="23"/>
        </w:rPr>
        <w:t>.</w:t>
      </w:r>
    </w:p>
    <w:p w14:paraId="678F3143" w14:textId="77777777" w:rsidR="00E66F4D" w:rsidRPr="002A55FF" w:rsidRDefault="00CD1E12" w:rsidP="006E5DB1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1350"/>
          <w:tab w:val="left" w:pos="1440"/>
        </w:tabs>
        <w:autoSpaceDE w:val="0"/>
        <w:autoSpaceDN w:val="0"/>
        <w:adjustRightInd w:val="0"/>
        <w:spacing w:after="60"/>
        <w:ind w:left="1080"/>
        <w:contextualSpacing w:val="0"/>
        <w:jc w:val="both"/>
        <w:rPr>
          <w:rFonts w:ascii="Arial" w:hAnsi="Arial" w:cs="Arial"/>
          <w:bCs/>
          <w:iCs/>
          <w:sz w:val="23"/>
          <w:szCs w:val="23"/>
          <w:u w:val="single"/>
        </w:rPr>
      </w:pPr>
      <w:r w:rsidRPr="002A55FF">
        <w:rPr>
          <w:rFonts w:ascii="Arial" w:hAnsi="Arial" w:cs="Arial"/>
          <w:bCs/>
          <w:iCs/>
          <w:sz w:val="23"/>
          <w:szCs w:val="23"/>
        </w:rPr>
        <w:t>Merz</w:t>
      </w:r>
      <w:r w:rsidR="00B74D2D" w:rsidRPr="002A55FF">
        <w:rPr>
          <w:rFonts w:ascii="Arial" w:hAnsi="Arial" w:cs="Arial"/>
          <w:bCs/>
          <w:iCs/>
          <w:sz w:val="23"/>
          <w:szCs w:val="23"/>
        </w:rPr>
        <w:t xml:space="preserve"> </w:t>
      </w:r>
      <w:r w:rsidR="006D246D" w:rsidRPr="002A55FF">
        <w:rPr>
          <w:rFonts w:ascii="Arial" w:hAnsi="Arial" w:cs="Arial"/>
          <w:bCs/>
          <w:iCs/>
          <w:sz w:val="23"/>
          <w:szCs w:val="23"/>
        </w:rPr>
        <w:t>Product</w:t>
      </w:r>
      <w:r w:rsidR="00B74D2D" w:rsidRPr="002A55FF">
        <w:rPr>
          <w:rFonts w:ascii="Arial" w:hAnsi="Arial" w:cs="Arial"/>
          <w:bCs/>
          <w:iCs/>
          <w:sz w:val="23"/>
          <w:szCs w:val="23"/>
        </w:rPr>
        <w:t>s are returnable for destruction, regardless of</w:t>
      </w:r>
      <w:r w:rsidR="00AF5517" w:rsidRPr="002A55FF">
        <w:rPr>
          <w:rFonts w:ascii="Arial" w:hAnsi="Arial" w:cs="Arial"/>
          <w:bCs/>
          <w:iCs/>
          <w:sz w:val="23"/>
          <w:szCs w:val="23"/>
        </w:rPr>
        <w:t xml:space="preserve"> </w:t>
      </w:r>
      <w:r w:rsidR="00E87A62" w:rsidRPr="002A55FF">
        <w:rPr>
          <w:rFonts w:ascii="Arial" w:hAnsi="Arial" w:cs="Arial"/>
          <w:bCs/>
          <w:iCs/>
          <w:sz w:val="23"/>
          <w:szCs w:val="23"/>
        </w:rPr>
        <w:t xml:space="preserve">credit </w:t>
      </w:r>
      <w:r w:rsidR="00AF5517" w:rsidRPr="002A55FF">
        <w:rPr>
          <w:rFonts w:ascii="Arial" w:hAnsi="Arial" w:cs="Arial"/>
          <w:bCs/>
          <w:iCs/>
          <w:sz w:val="23"/>
          <w:szCs w:val="23"/>
        </w:rPr>
        <w:t>eligibility</w:t>
      </w:r>
      <w:r w:rsidR="00A90BE0">
        <w:rPr>
          <w:rFonts w:ascii="Arial" w:hAnsi="Arial" w:cs="Arial"/>
          <w:bCs/>
          <w:iCs/>
          <w:sz w:val="23"/>
          <w:szCs w:val="23"/>
        </w:rPr>
        <w:t>.</w:t>
      </w:r>
    </w:p>
    <w:p w14:paraId="7B61C302" w14:textId="77777777" w:rsidR="00592777" w:rsidRPr="002A55FF" w:rsidRDefault="00627BBA" w:rsidP="00A16B90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  <w:tab w:val="left" w:pos="1350"/>
          <w:tab w:val="left" w:pos="1440"/>
        </w:tabs>
        <w:autoSpaceDE w:val="0"/>
        <w:autoSpaceDN w:val="0"/>
        <w:adjustRightInd w:val="0"/>
        <w:spacing w:after="240"/>
        <w:ind w:left="1080"/>
        <w:contextualSpacing w:val="0"/>
        <w:jc w:val="both"/>
        <w:rPr>
          <w:rFonts w:ascii="Arial" w:hAnsi="Arial" w:cs="Arial"/>
          <w:bCs/>
          <w:iCs/>
          <w:sz w:val="23"/>
          <w:szCs w:val="23"/>
        </w:rPr>
      </w:pPr>
      <w:r w:rsidRPr="002A55FF">
        <w:rPr>
          <w:rFonts w:ascii="Arial" w:hAnsi="Arial" w:cs="Arial"/>
          <w:sz w:val="23"/>
          <w:szCs w:val="23"/>
        </w:rPr>
        <w:t>Merz</w:t>
      </w:r>
      <w:r w:rsidR="00E03B20" w:rsidRPr="002A55FF">
        <w:rPr>
          <w:rFonts w:ascii="Arial" w:hAnsi="Arial" w:cs="Arial"/>
          <w:sz w:val="23"/>
          <w:szCs w:val="23"/>
        </w:rPr>
        <w:t xml:space="preserve"> will not pay or issue</w:t>
      </w:r>
      <w:r w:rsidR="000F448C" w:rsidRPr="002A55FF">
        <w:rPr>
          <w:rFonts w:ascii="Arial" w:hAnsi="Arial" w:cs="Arial"/>
          <w:sz w:val="23"/>
          <w:szCs w:val="23"/>
        </w:rPr>
        <w:t xml:space="preserve"> credit</w:t>
      </w:r>
      <w:r w:rsidR="00AF5517" w:rsidRPr="002A55FF">
        <w:rPr>
          <w:rFonts w:ascii="Arial" w:hAnsi="Arial" w:cs="Arial"/>
          <w:sz w:val="23"/>
          <w:szCs w:val="23"/>
        </w:rPr>
        <w:t xml:space="preserve"> </w:t>
      </w:r>
      <w:r w:rsidR="00115D3B" w:rsidRPr="002A55FF">
        <w:rPr>
          <w:rFonts w:ascii="Arial" w:hAnsi="Arial" w:cs="Arial"/>
          <w:sz w:val="23"/>
          <w:szCs w:val="23"/>
        </w:rPr>
        <w:t xml:space="preserve">for any process </w:t>
      </w:r>
      <w:r w:rsidR="00E03B20" w:rsidRPr="002A55FF">
        <w:rPr>
          <w:rFonts w:ascii="Arial" w:hAnsi="Arial" w:cs="Arial"/>
          <w:sz w:val="23"/>
          <w:szCs w:val="23"/>
        </w:rPr>
        <w:t>and handling fees (e.g.</w:t>
      </w:r>
      <w:r w:rsidR="00A16B90">
        <w:rPr>
          <w:rFonts w:ascii="Arial" w:hAnsi="Arial" w:cs="Arial"/>
          <w:sz w:val="23"/>
          <w:szCs w:val="23"/>
        </w:rPr>
        <w:t>,</w:t>
      </w:r>
      <w:r w:rsidR="00E03B20" w:rsidRPr="002A55FF">
        <w:rPr>
          <w:rFonts w:ascii="Arial" w:hAnsi="Arial" w:cs="Arial"/>
          <w:sz w:val="23"/>
          <w:szCs w:val="23"/>
        </w:rPr>
        <w:t xml:space="preserve"> </w:t>
      </w:r>
      <w:r w:rsidR="00E91224" w:rsidRPr="002A55FF">
        <w:rPr>
          <w:rFonts w:ascii="Arial" w:hAnsi="Arial" w:cs="Arial"/>
          <w:sz w:val="23"/>
          <w:szCs w:val="23"/>
        </w:rPr>
        <w:t>Returns Processor)</w:t>
      </w:r>
      <w:r w:rsidR="00A90BE0">
        <w:rPr>
          <w:rFonts w:ascii="Arial" w:hAnsi="Arial" w:cs="Arial"/>
          <w:sz w:val="23"/>
          <w:szCs w:val="23"/>
        </w:rPr>
        <w:t>.</w:t>
      </w:r>
    </w:p>
    <w:p w14:paraId="7083249A" w14:textId="77777777" w:rsidR="00374DC2" w:rsidRPr="002A55FF" w:rsidRDefault="00374DC2" w:rsidP="00A16B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iCs/>
          <w:sz w:val="23"/>
          <w:szCs w:val="23"/>
          <w:u w:val="single"/>
        </w:rPr>
      </w:pPr>
      <w:r w:rsidRPr="002A55FF">
        <w:rPr>
          <w:rFonts w:ascii="Arial" w:hAnsi="Arial" w:cs="Arial"/>
          <w:b/>
          <w:bCs/>
          <w:iCs/>
          <w:sz w:val="23"/>
          <w:szCs w:val="23"/>
          <w:u w:val="single"/>
        </w:rPr>
        <w:t>Product Recall:</w:t>
      </w:r>
    </w:p>
    <w:p w14:paraId="722011F7" w14:textId="281A28D1" w:rsidR="003A5713" w:rsidRDefault="00374DC2" w:rsidP="00333277">
      <w:pPr>
        <w:widowControl w:val="0"/>
        <w:tabs>
          <w:tab w:val="left" w:pos="720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3"/>
          <w:szCs w:val="23"/>
        </w:rPr>
      </w:pPr>
      <w:r w:rsidRPr="002A55FF">
        <w:rPr>
          <w:rFonts w:ascii="Arial" w:hAnsi="Arial" w:cs="Arial"/>
          <w:bCs/>
          <w:iCs/>
          <w:sz w:val="23"/>
          <w:szCs w:val="23"/>
        </w:rPr>
        <w:t>Instructions for returning recall Product will be referenced on the official recall notificat</w:t>
      </w:r>
      <w:r w:rsidR="00966634" w:rsidRPr="002A55FF">
        <w:rPr>
          <w:rFonts w:ascii="Arial" w:hAnsi="Arial" w:cs="Arial"/>
          <w:bCs/>
          <w:iCs/>
          <w:sz w:val="23"/>
          <w:szCs w:val="23"/>
        </w:rPr>
        <w:t xml:space="preserve">ion at the time of the event.  </w:t>
      </w:r>
      <w:r w:rsidRPr="002A55FF">
        <w:rPr>
          <w:rFonts w:ascii="Arial" w:hAnsi="Arial" w:cs="Arial"/>
          <w:bCs/>
          <w:iCs/>
          <w:sz w:val="23"/>
          <w:szCs w:val="23"/>
        </w:rPr>
        <w:t>Credit will be issued at the current wholesale acquisitio</w:t>
      </w:r>
      <w:r w:rsidR="00966634" w:rsidRPr="002A55FF">
        <w:rPr>
          <w:rFonts w:ascii="Arial" w:hAnsi="Arial" w:cs="Arial"/>
          <w:bCs/>
          <w:iCs/>
          <w:sz w:val="23"/>
          <w:szCs w:val="23"/>
        </w:rPr>
        <w:t xml:space="preserve">n cost or contract price paid.  </w:t>
      </w:r>
    </w:p>
    <w:p w14:paraId="535E31D5" w14:textId="77777777" w:rsidR="003A5713" w:rsidRDefault="003A5713">
      <w:pPr>
        <w:spacing w:after="160" w:line="259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14:paraId="5C77D1FF" w14:textId="77777777" w:rsidR="00CC5E2D" w:rsidRDefault="00CC5E2D" w:rsidP="00854055">
      <w:pPr>
        <w:jc w:val="center"/>
        <w:rPr>
          <w:rFonts w:ascii="Arial" w:eastAsia="Calibri" w:hAnsi="Arial" w:cs="Arial"/>
          <w:b/>
          <w:sz w:val="28"/>
          <w:szCs w:val="20"/>
        </w:rPr>
      </w:pPr>
    </w:p>
    <w:p w14:paraId="5FAA9104" w14:textId="000A11DA" w:rsidR="00253282" w:rsidRPr="00CC5E2D" w:rsidRDefault="002A55FF" w:rsidP="00854055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0"/>
        </w:rPr>
        <w:t>Appendix</w:t>
      </w:r>
      <w:r w:rsidR="00253282" w:rsidRPr="002A55FF">
        <w:rPr>
          <w:rFonts w:ascii="Arial" w:eastAsia="Calibri" w:hAnsi="Arial" w:cs="Arial"/>
          <w:b/>
          <w:sz w:val="28"/>
          <w:szCs w:val="20"/>
        </w:rPr>
        <w:t xml:space="preserve"> A – Returnable Products</w:t>
      </w:r>
      <w:r w:rsidR="005C1BA6">
        <w:rPr>
          <w:rFonts w:ascii="Arial" w:eastAsia="Calibri" w:hAnsi="Arial" w:cs="Arial"/>
          <w:b/>
          <w:sz w:val="28"/>
          <w:szCs w:val="20"/>
        </w:rPr>
        <w:t xml:space="preserve"> </w:t>
      </w:r>
    </w:p>
    <w:p w14:paraId="2C161498" w14:textId="1D5B8F45" w:rsidR="006E5DB1" w:rsidRPr="00CC5E2D" w:rsidRDefault="006E5DB1" w:rsidP="00CC5E2D">
      <w:pPr>
        <w:spacing w:before="40" w:after="120"/>
        <w:jc w:val="center"/>
        <w:rPr>
          <w:rFonts w:ascii="Arial" w:eastAsia="Calibri" w:hAnsi="Arial" w:cs="Arial"/>
          <w:b/>
        </w:rPr>
      </w:pPr>
    </w:p>
    <w:tbl>
      <w:tblPr>
        <w:tblStyle w:val="LightGrid-Accent11"/>
        <w:tblW w:w="9360" w:type="dxa"/>
        <w:jc w:val="center"/>
        <w:tblLook w:val="04A0" w:firstRow="1" w:lastRow="0" w:firstColumn="1" w:lastColumn="0" w:noHBand="0" w:noVBand="1"/>
      </w:tblPr>
      <w:tblGrid>
        <w:gridCol w:w="1970"/>
        <w:gridCol w:w="5580"/>
        <w:gridCol w:w="1810"/>
      </w:tblGrid>
      <w:tr w:rsidR="00892253" w:rsidRPr="00271921" w14:paraId="0014CD3F" w14:textId="7030B3CB" w:rsidTr="00E01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6620D373" w14:textId="375B1B4F" w:rsidR="00892253" w:rsidRPr="002A55FF" w:rsidRDefault="00892253" w:rsidP="00A06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UPC Number</w:t>
            </w:r>
          </w:p>
        </w:tc>
        <w:tc>
          <w:tcPr>
            <w:tcW w:w="5580" w:type="dxa"/>
            <w:vAlign w:val="center"/>
          </w:tcPr>
          <w:p w14:paraId="145CC084" w14:textId="7CFB33EE" w:rsidR="00892253" w:rsidRPr="002A55FF" w:rsidRDefault="00892253" w:rsidP="00A063F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Product</w:t>
            </w:r>
          </w:p>
        </w:tc>
        <w:tc>
          <w:tcPr>
            <w:tcW w:w="1810" w:type="dxa"/>
            <w:vAlign w:val="center"/>
          </w:tcPr>
          <w:p w14:paraId="45524458" w14:textId="55D8909D" w:rsidR="00892253" w:rsidRPr="002A55FF" w:rsidRDefault="00892253" w:rsidP="00D765D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Package Size</w:t>
            </w:r>
          </w:p>
        </w:tc>
      </w:tr>
      <w:tr w:rsidR="00892253" w:rsidRPr="00271921" w14:paraId="6A7A042B" w14:textId="5586F1D1" w:rsidTr="00E01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3912A53B" w14:textId="5A92C7C1" w:rsidR="00892253" w:rsidRPr="002A55FF" w:rsidRDefault="00892253" w:rsidP="00A06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30259-</w:t>
            </w:r>
            <w:r w:rsidRPr="002A55FF">
              <w:rPr>
                <w:rFonts w:ascii="Arial" w:hAnsi="Arial" w:cs="Arial"/>
                <w:sz w:val="20"/>
                <w:szCs w:val="20"/>
              </w:rPr>
              <w:t>601806-4</w:t>
            </w:r>
          </w:p>
        </w:tc>
        <w:tc>
          <w:tcPr>
            <w:tcW w:w="5580" w:type="dxa"/>
            <w:vAlign w:val="center"/>
          </w:tcPr>
          <w:p w14:paraId="1B599CE2" w14:textId="1F74CCF0" w:rsidR="00892253" w:rsidRPr="00B55BCC" w:rsidRDefault="00892253" w:rsidP="00A063F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55BCC">
              <w:rPr>
                <w:rFonts w:ascii="Arial" w:eastAsia="Calibri" w:hAnsi="Arial" w:cs="Arial"/>
                <w:sz w:val="20"/>
                <w:szCs w:val="20"/>
              </w:rPr>
              <w:t>AQUA GLYCOLIC HAND &amp; BODY LOTION</w:t>
            </w:r>
          </w:p>
        </w:tc>
        <w:tc>
          <w:tcPr>
            <w:tcW w:w="1810" w:type="dxa"/>
            <w:vAlign w:val="center"/>
          </w:tcPr>
          <w:p w14:paraId="57E4400C" w14:textId="5ABE671F" w:rsidR="00892253" w:rsidRPr="002A55FF" w:rsidRDefault="00892253" w:rsidP="00A063F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6 oz.</w:t>
            </w:r>
          </w:p>
        </w:tc>
      </w:tr>
      <w:tr w:rsidR="00892253" w:rsidRPr="00271921" w14:paraId="1CA846EF" w14:textId="63D463F4" w:rsidTr="00E016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65FED078" w14:textId="67D662FE" w:rsidR="00892253" w:rsidRPr="002A55FF" w:rsidRDefault="00892253" w:rsidP="00A06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30259-</w:t>
            </w:r>
            <w:r w:rsidRPr="002A55FF">
              <w:rPr>
                <w:rFonts w:ascii="Arial" w:hAnsi="Arial" w:cs="Arial"/>
                <w:sz w:val="20"/>
                <w:szCs w:val="20"/>
              </w:rPr>
              <w:t>602006-7</w:t>
            </w:r>
          </w:p>
        </w:tc>
        <w:tc>
          <w:tcPr>
            <w:tcW w:w="5580" w:type="dxa"/>
            <w:vAlign w:val="center"/>
          </w:tcPr>
          <w:p w14:paraId="7B90662E" w14:textId="77FEB26F" w:rsidR="00892253" w:rsidRPr="00B55BCC" w:rsidRDefault="00892253" w:rsidP="00A063F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55BCC">
              <w:rPr>
                <w:rFonts w:ascii="Arial" w:eastAsia="Calibri" w:hAnsi="Arial" w:cs="Arial"/>
                <w:sz w:val="20"/>
                <w:szCs w:val="20"/>
              </w:rPr>
              <w:t>AQUA GLYCOLIC TONER</w:t>
            </w:r>
          </w:p>
        </w:tc>
        <w:tc>
          <w:tcPr>
            <w:tcW w:w="1810" w:type="dxa"/>
            <w:vAlign w:val="center"/>
          </w:tcPr>
          <w:p w14:paraId="6DACE3B3" w14:textId="6A8DFA9E" w:rsidR="00892253" w:rsidRPr="002A55FF" w:rsidRDefault="00892253" w:rsidP="00A063F5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6 oz.</w:t>
            </w:r>
          </w:p>
        </w:tc>
      </w:tr>
      <w:tr w:rsidR="00892253" w:rsidRPr="00271921" w14:paraId="0823B194" w14:textId="435A121D" w:rsidTr="00E01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7EB610DE" w14:textId="5807B80F" w:rsidR="00892253" w:rsidRPr="002A55FF" w:rsidRDefault="00892253" w:rsidP="00A06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30259-</w:t>
            </w:r>
            <w:r w:rsidRPr="002A55FF">
              <w:rPr>
                <w:rFonts w:ascii="Arial" w:hAnsi="Arial" w:cs="Arial"/>
                <w:sz w:val="20"/>
                <w:szCs w:val="20"/>
              </w:rPr>
              <w:t>602108-8</w:t>
            </w:r>
          </w:p>
        </w:tc>
        <w:tc>
          <w:tcPr>
            <w:tcW w:w="5580" w:type="dxa"/>
            <w:vAlign w:val="center"/>
          </w:tcPr>
          <w:p w14:paraId="29B210E2" w14:textId="4631758E" w:rsidR="00892253" w:rsidRPr="00B55BCC" w:rsidRDefault="00892253" w:rsidP="00A063F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55BCC">
              <w:rPr>
                <w:rFonts w:ascii="Arial" w:eastAsia="Calibri" w:hAnsi="Arial" w:cs="Arial"/>
                <w:sz w:val="20"/>
                <w:szCs w:val="20"/>
              </w:rPr>
              <w:t>AQUA GLYCOLIC SHAMPOO &amp; BODY CLEANSER</w:t>
            </w:r>
          </w:p>
        </w:tc>
        <w:tc>
          <w:tcPr>
            <w:tcW w:w="1810" w:type="dxa"/>
            <w:vAlign w:val="center"/>
          </w:tcPr>
          <w:p w14:paraId="2F3E67DF" w14:textId="728DC20B" w:rsidR="00892253" w:rsidRPr="002A55FF" w:rsidRDefault="00892253" w:rsidP="00A063F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8 oz.</w:t>
            </w:r>
          </w:p>
        </w:tc>
      </w:tr>
      <w:tr w:rsidR="00892253" w:rsidRPr="00271921" w14:paraId="11EAEF3D" w14:textId="4E5B3203" w:rsidTr="00E016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5C602CE4" w14:textId="005C3885" w:rsidR="00892253" w:rsidRPr="002A55FF" w:rsidRDefault="00892253" w:rsidP="00A06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30259-</w:t>
            </w:r>
            <w:r w:rsidRPr="002A55FF">
              <w:rPr>
                <w:rFonts w:ascii="Arial" w:hAnsi="Arial" w:cs="Arial"/>
                <w:sz w:val="20"/>
                <w:szCs w:val="20"/>
              </w:rPr>
              <w:t>601906-1</w:t>
            </w:r>
          </w:p>
        </w:tc>
        <w:tc>
          <w:tcPr>
            <w:tcW w:w="5580" w:type="dxa"/>
            <w:vAlign w:val="center"/>
          </w:tcPr>
          <w:p w14:paraId="70A71485" w14:textId="752FC0F5" w:rsidR="00892253" w:rsidRPr="00B55BCC" w:rsidRDefault="00892253" w:rsidP="00A063F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B55BCC">
              <w:rPr>
                <w:rFonts w:ascii="Arial" w:eastAsia="Calibri" w:hAnsi="Arial" w:cs="Arial"/>
                <w:sz w:val="20"/>
                <w:szCs w:val="20"/>
              </w:rPr>
              <w:t>AQUA GLYCOLIC FACIAL CLEANSER</w:t>
            </w:r>
          </w:p>
        </w:tc>
        <w:tc>
          <w:tcPr>
            <w:tcW w:w="1810" w:type="dxa"/>
            <w:vAlign w:val="center"/>
          </w:tcPr>
          <w:p w14:paraId="54CB2F85" w14:textId="5FC2C70D" w:rsidR="00892253" w:rsidRPr="002A55FF" w:rsidRDefault="00892253" w:rsidP="00A063F5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6 oz.</w:t>
            </w:r>
          </w:p>
        </w:tc>
      </w:tr>
      <w:tr w:rsidR="00892253" w:rsidRPr="00271921" w14:paraId="68A2A91D" w14:textId="37DB49CF" w:rsidTr="00E01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7CE8BC8A" w14:textId="4047C8FD" w:rsidR="00892253" w:rsidRPr="002A55FF" w:rsidRDefault="00892253" w:rsidP="00A06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30259-</w:t>
            </w:r>
            <w:r w:rsidRPr="002A55FF">
              <w:rPr>
                <w:rFonts w:ascii="Arial" w:hAnsi="Arial" w:cs="Arial"/>
                <w:sz w:val="20"/>
                <w:szCs w:val="20"/>
              </w:rPr>
              <w:t>012802-8</w:t>
            </w:r>
          </w:p>
        </w:tc>
        <w:tc>
          <w:tcPr>
            <w:tcW w:w="5580" w:type="dxa"/>
            <w:vAlign w:val="center"/>
          </w:tcPr>
          <w:p w14:paraId="079601FB" w14:textId="0B4A4BD6" w:rsidR="00892253" w:rsidRPr="006F0865" w:rsidRDefault="00892253" w:rsidP="00A063F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  <w:r w:rsidRPr="006F0865"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  <w:t>AQUA GLYCOLIC FACE CREAM</w:t>
            </w:r>
          </w:p>
        </w:tc>
        <w:tc>
          <w:tcPr>
            <w:tcW w:w="1810" w:type="dxa"/>
            <w:vAlign w:val="center"/>
          </w:tcPr>
          <w:p w14:paraId="20D6B9CD" w14:textId="4A5EF49F" w:rsidR="00892253" w:rsidRPr="002A55FF" w:rsidRDefault="00892253" w:rsidP="00A063F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2 oz.</w:t>
            </w:r>
          </w:p>
        </w:tc>
      </w:tr>
      <w:tr w:rsidR="00892253" w:rsidRPr="00271921" w14:paraId="2E372D4E" w14:textId="15932B75" w:rsidTr="00E016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433EADDA" w14:textId="68238E98" w:rsidR="00892253" w:rsidRPr="002A55FF" w:rsidRDefault="00892253" w:rsidP="00A06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30259-</w:t>
            </w:r>
            <w:r w:rsidRPr="002A55FF">
              <w:rPr>
                <w:rFonts w:ascii="Arial" w:hAnsi="Arial" w:cs="Arial"/>
                <w:sz w:val="20"/>
                <w:szCs w:val="20"/>
              </w:rPr>
              <w:t>601716-6</w:t>
            </w:r>
          </w:p>
        </w:tc>
        <w:tc>
          <w:tcPr>
            <w:tcW w:w="5580" w:type="dxa"/>
            <w:vAlign w:val="center"/>
          </w:tcPr>
          <w:p w14:paraId="56A068BF" w14:textId="726B606C" w:rsidR="00892253" w:rsidRPr="006F0865" w:rsidRDefault="00892253" w:rsidP="00A063F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  <w:r w:rsidRPr="006F086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QUALIEVE INTESIVE MOISTURIZING LOTION</w:t>
            </w:r>
          </w:p>
        </w:tc>
        <w:tc>
          <w:tcPr>
            <w:tcW w:w="1810" w:type="dxa"/>
            <w:vAlign w:val="center"/>
          </w:tcPr>
          <w:p w14:paraId="62DF5E72" w14:textId="0305EE49" w:rsidR="00892253" w:rsidRPr="002A55FF" w:rsidRDefault="00892253" w:rsidP="00A063F5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16 oz.</w:t>
            </w:r>
          </w:p>
        </w:tc>
      </w:tr>
      <w:tr w:rsidR="00892253" w:rsidRPr="00271921" w14:paraId="3527DD36" w14:textId="196FE86E" w:rsidTr="00E01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15D1E6C6" w14:textId="13706D20" w:rsidR="00892253" w:rsidRPr="002A55FF" w:rsidRDefault="00892253" w:rsidP="00A06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30259-</w:t>
            </w:r>
            <w:r w:rsidRPr="002A55FF">
              <w:rPr>
                <w:rFonts w:ascii="Arial" w:hAnsi="Arial" w:cs="Arial"/>
                <w:sz w:val="20"/>
                <w:szCs w:val="20"/>
              </w:rPr>
              <w:t>600216-2</w:t>
            </w:r>
          </w:p>
        </w:tc>
        <w:tc>
          <w:tcPr>
            <w:tcW w:w="5580" w:type="dxa"/>
            <w:vAlign w:val="center"/>
          </w:tcPr>
          <w:p w14:paraId="308F00D0" w14:textId="7A8FEC6A" w:rsidR="00892253" w:rsidRPr="006F0865" w:rsidRDefault="00892253" w:rsidP="00A063F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  <w:r w:rsidRPr="006F086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QUALIEVE EVERYDAY LOTION</w:t>
            </w:r>
          </w:p>
        </w:tc>
        <w:tc>
          <w:tcPr>
            <w:tcW w:w="1810" w:type="dxa"/>
            <w:vAlign w:val="center"/>
          </w:tcPr>
          <w:p w14:paraId="791EFEF4" w14:textId="4E93DC1B" w:rsidR="00892253" w:rsidRPr="002A55FF" w:rsidRDefault="00892253" w:rsidP="00A063F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16 oz.</w:t>
            </w:r>
          </w:p>
        </w:tc>
      </w:tr>
      <w:tr w:rsidR="00892253" w:rsidRPr="00271921" w14:paraId="47B31F68" w14:textId="0B521652" w:rsidTr="00E016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555E4326" w14:textId="2F97418F" w:rsidR="00892253" w:rsidRPr="002A55FF" w:rsidRDefault="00892253" w:rsidP="00A06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30259-</w:t>
            </w:r>
            <w:r w:rsidRPr="002A55FF">
              <w:rPr>
                <w:rFonts w:ascii="Arial" w:hAnsi="Arial" w:cs="Arial"/>
                <w:sz w:val="20"/>
                <w:szCs w:val="20"/>
              </w:rPr>
              <w:t>601416-5</w:t>
            </w:r>
          </w:p>
        </w:tc>
        <w:tc>
          <w:tcPr>
            <w:tcW w:w="5580" w:type="dxa"/>
            <w:vAlign w:val="center"/>
          </w:tcPr>
          <w:p w14:paraId="1C42DD2D" w14:textId="4F8A4A81" w:rsidR="00892253" w:rsidRPr="006F0865" w:rsidRDefault="00892253" w:rsidP="00A063F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  <w:r w:rsidRPr="006F086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QUALIEVE GENTLE SOAP-FREE CLEANSER</w:t>
            </w:r>
          </w:p>
        </w:tc>
        <w:tc>
          <w:tcPr>
            <w:tcW w:w="1810" w:type="dxa"/>
            <w:vAlign w:val="center"/>
          </w:tcPr>
          <w:p w14:paraId="4C2BCF0E" w14:textId="004FAAA4" w:rsidR="00892253" w:rsidRPr="002A55FF" w:rsidRDefault="00892253" w:rsidP="00A063F5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16 oz.</w:t>
            </w:r>
          </w:p>
        </w:tc>
      </w:tr>
      <w:tr w:rsidR="00892253" w:rsidRPr="00271921" w14:paraId="694F6F15" w14:textId="132CB15B" w:rsidTr="00E01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3DC8B205" w14:textId="0E4F57ED" w:rsidR="00892253" w:rsidRPr="002A55FF" w:rsidRDefault="00892253" w:rsidP="00A06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30259-</w:t>
            </w:r>
            <w:r w:rsidRPr="002A55FF">
              <w:rPr>
                <w:rFonts w:ascii="Arial" w:hAnsi="Arial" w:cs="Arial"/>
                <w:sz w:val="20"/>
                <w:szCs w:val="20"/>
              </w:rPr>
              <w:t>600516-3</w:t>
            </w:r>
          </w:p>
        </w:tc>
        <w:tc>
          <w:tcPr>
            <w:tcW w:w="5580" w:type="dxa"/>
            <w:vAlign w:val="center"/>
          </w:tcPr>
          <w:p w14:paraId="57625078" w14:textId="4475E1DB" w:rsidR="00892253" w:rsidRPr="006F0865" w:rsidRDefault="00892253" w:rsidP="00A063F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  <w:r w:rsidRPr="006F086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QUALIEVE SKIN SOFTENING BATH OIL CONCENTRATE</w:t>
            </w:r>
          </w:p>
        </w:tc>
        <w:tc>
          <w:tcPr>
            <w:tcW w:w="1810" w:type="dxa"/>
            <w:vAlign w:val="center"/>
          </w:tcPr>
          <w:p w14:paraId="71B5DF96" w14:textId="65D76438" w:rsidR="00892253" w:rsidRPr="002A55FF" w:rsidRDefault="00892253" w:rsidP="00A063F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16 oz.</w:t>
            </w:r>
          </w:p>
        </w:tc>
      </w:tr>
    </w:tbl>
    <w:p w14:paraId="36733899" w14:textId="77777777" w:rsidR="009565A9" w:rsidRDefault="009565A9" w:rsidP="009565A9">
      <w:pPr>
        <w:spacing w:before="40" w:after="120"/>
        <w:jc w:val="center"/>
        <w:rPr>
          <w:rFonts w:ascii="Arial" w:eastAsia="Calibri" w:hAnsi="Arial" w:cs="Arial"/>
          <w:b/>
          <w:sz w:val="20"/>
          <w:szCs w:val="20"/>
        </w:rPr>
      </w:pPr>
      <w:r w:rsidRPr="00167706">
        <w:rPr>
          <w:rFonts w:ascii="Arial" w:eastAsia="Calibri" w:hAnsi="Arial" w:cs="Arial"/>
          <w:b/>
          <w:sz w:val="20"/>
          <w:szCs w:val="20"/>
        </w:rPr>
        <w:t>Merz reserves the right to update Appendix A</w:t>
      </w:r>
      <w:r w:rsidRPr="00320C6D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and B</w:t>
      </w:r>
      <w:r w:rsidRPr="00167706">
        <w:rPr>
          <w:rFonts w:ascii="Arial" w:eastAsia="Calibri" w:hAnsi="Arial" w:cs="Arial"/>
          <w:b/>
          <w:sz w:val="20"/>
          <w:szCs w:val="20"/>
        </w:rPr>
        <w:t xml:space="preserve"> at any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167706">
        <w:rPr>
          <w:rFonts w:ascii="Arial" w:eastAsia="Calibri" w:hAnsi="Arial" w:cs="Arial"/>
          <w:b/>
          <w:sz w:val="20"/>
          <w:szCs w:val="20"/>
        </w:rPr>
        <w:t>time</w:t>
      </w:r>
      <w:r>
        <w:rPr>
          <w:rFonts w:ascii="Arial" w:eastAsia="Calibri" w:hAnsi="Arial" w:cs="Arial"/>
          <w:b/>
          <w:sz w:val="20"/>
          <w:szCs w:val="20"/>
        </w:rPr>
        <w:t>.</w:t>
      </w:r>
    </w:p>
    <w:p w14:paraId="7735FEF3" w14:textId="77777777" w:rsidR="003A5713" w:rsidRDefault="003A5713" w:rsidP="00253282">
      <w:pPr>
        <w:rPr>
          <w:rFonts w:ascii="Arial" w:eastAsia="Calibri" w:hAnsi="Arial" w:cs="Arial"/>
          <w:b/>
          <w:sz w:val="20"/>
          <w:szCs w:val="20"/>
        </w:rPr>
      </w:pPr>
    </w:p>
    <w:p w14:paraId="6D82A889" w14:textId="77777777" w:rsidR="00D765D1" w:rsidRDefault="00D765D1" w:rsidP="00253282">
      <w:pPr>
        <w:rPr>
          <w:rFonts w:ascii="Arial" w:eastAsia="Calibri" w:hAnsi="Arial" w:cs="Arial"/>
          <w:b/>
          <w:sz w:val="20"/>
          <w:szCs w:val="20"/>
        </w:rPr>
      </w:pPr>
    </w:p>
    <w:p w14:paraId="48887E24" w14:textId="77777777" w:rsidR="00CB374F" w:rsidRPr="00215F23" w:rsidRDefault="00CB374F">
      <w:pPr>
        <w:spacing w:after="160" w:line="259" w:lineRule="auto"/>
        <w:rPr>
          <w:rFonts w:ascii="Arial" w:eastAsia="Calibri" w:hAnsi="Arial"/>
          <w:b/>
          <w:sz w:val="28"/>
        </w:rPr>
      </w:pPr>
      <w:r w:rsidRPr="00215F23">
        <w:rPr>
          <w:rFonts w:ascii="Arial" w:eastAsia="Calibri" w:hAnsi="Arial"/>
          <w:b/>
          <w:sz w:val="28"/>
        </w:rPr>
        <w:br w:type="page"/>
      </w:r>
    </w:p>
    <w:p w14:paraId="797D2696" w14:textId="77777777" w:rsidR="00CC5E2D" w:rsidRDefault="00CC5E2D" w:rsidP="00253282">
      <w:pPr>
        <w:jc w:val="center"/>
        <w:rPr>
          <w:rFonts w:ascii="Arial" w:eastAsia="Calibri" w:hAnsi="Arial" w:cs="Arial"/>
          <w:b/>
          <w:sz w:val="28"/>
          <w:szCs w:val="20"/>
        </w:rPr>
      </w:pPr>
    </w:p>
    <w:p w14:paraId="375BF3FC" w14:textId="1B4B9DC2" w:rsidR="00253282" w:rsidRPr="002A55FF" w:rsidRDefault="002A55FF" w:rsidP="00253282">
      <w:pPr>
        <w:jc w:val="center"/>
        <w:rPr>
          <w:rFonts w:ascii="Arial" w:eastAsia="Calibri" w:hAnsi="Arial" w:cs="Arial"/>
          <w:b/>
          <w:sz w:val="28"/>
          <w:szCs w:val="20"/>
        </w:rPr>
      </w:pPr>
      <w:r>
        <w:rPr>
          <w:rFonts w:ascii="Arial" w:eastAsia="Calibri" w:hAnsi="Arial" w:cs="Arial"/>
          <w:b/>
          <w:sz w:val="28"/>
          <w:szCs w:val="20"/>
        </w:rPr>
        <w:t>Appendix</w:t>
      </w:r>
      <w:r w:rsidR="00221826" w:rsidRPr="002A55FF">
        <w:rPr>
          <w:rFonts w:ascii="Arial" w:eastAsia="Calibri" w:hAnsi="Arial" w:cs="Arial"/>
          <w:b/>
          <w:sz w:val="28"/>
          <w:szCs w:val="20"/>
        </w:rPr>
        <w:t xml:space="preserve"> B – Non-Returnable Products</w:t>
      </w:r>
      <w:r w:rsidR="005C1BA6">
        <w:rPr>
          <w:rFonts w:ascii="Arial" w:eastAsia="Calibri" w:hAnsi="Arial" w:cs="Arial"/>
          <w:b/>
          <w:sz w:val="28"/>
          <w:szCs w:val="20"/>
        </w:rPr>
        <w:t xml:space="preserve"> (Pg. 1 of </w:t>
      </w:r>
      <w:r w:rsidR="00A819EC">
        <w:rPr>
          <w:rFonts w:ascii="Arial" w:eastAsia="Calibri" w:hAnsi="Arial" w:cs="Arial"/>
          <w:b/>
          <w:sz w:val="28"/>
          <w:szCs w:val="20"/>
        </w:rPr>
        <w:t>6</w:t>
      </w:r>
      <w:r w:rsidR="005C1BA6">
        <w:rPr>
          <w:rFonts w:ascii="Arial" w:eastAsia="Calibri" w:hAnsi="Arial" w:cs="Arial"/>
          <w:b/>
          <w:sz w:val="28"/>
          <w:szCs w:val="20"/>
        </w:rPr>
        <w:t>)</w:t>
      </w:r>
    </w:p>
    <w:p w14:paraId="24E16D19" w14:textId="77777777" w:rsidR="00286804" w:rsidRPr="00CC5E2D" w:rsidRDefault="00286804" w:rsidP="00CC5E2D">
      <w:pPr>
        <w:spacing w:before="40" w:after="120"/>
        <w:jc w:val="center"/>
        <w:rPr>
          <w:rFonts w:ascii="Arial" w:eastAsia="Calibri" w:hAnsi="Arial" w:cs="Arial"/>
          <w:b/>
        </w:rPr>
      </w:pPr>
    </w:p>
    <w:tbl>
      <w:tblPr>
        <w:tblStyle w:val="LightGrid-Accent13"/>
        <w:tblW w:w="9360" w:type="dxa"/>
        <w:jc w:val="center"/>
        <w:tblLook w:val="04A0" w:firstRow="1" w:lastRow="0" w:firstColumn="1" w:lastColumn="0" w:noHBand="0" w:noVBand="1"/>
      </w:tblPr>
      <w:tblGrid>
        <w:gridCol w:w="1949"/>
        <w:gridCol w:w="4520"/>
        <w:gridCol w:w="2891"/>
      </w:tblGrid>
      <w:tr w:rsidR="004E178B" w:rsidRPr="00271921" w14:paraId="0196B02A" w14:textId="77777777" w:rsidTr="00956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77231E5D" w14:textId="77777777" w:rsidR="004E178B" w:rsidRPr="002A55FF" w:rsidRDefault="004E178B" w:rsidP="0028680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 xml:space="preserve">NDC/Part Number </w:t>
            </w:r>
          </w:p>
        </w:tc>
        <w:tc>
          <w:tcPr>
            <w:tcW w:w="4907" w:type="dxa"/>
            <w:vAlign w:val="center"/>
          </w:tcPr>
          <w:p w14:paraId="1950BE2A" w14:textId="77777777" w:rsidR="004E178B" w:rsidRPr="002A55FF" w:rsidRDefault="004E178B" w:rsidP="00286804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Product</w:t>
            </w:r>
          </w:p>
        </w:tc>
        <w:tc>
          <w:tcPr>
            <w:tcW w:w="3113" w:type="dxa"/>
            <w:vAlign w:val="center"/>
          </w:tcPr>
          <w:p w14:paraId="499C05C8" w14:textId="77777777" w:rsidR="004E178B" w:rsidRPr="002A55FF" w:rsidRDefault="004E178B" w:rsidP="00286804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Package Size</w:t>
            </w:r>
          </w:p>
        </w:tc>
      </w:tr>
      <w:tr w:rsidR="004E178B" w:rsidRPr="00271921" w14:paraId="41B7132F" w14:textId="77777777" w:rsidTr="00956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36E57AB3" w14:textId="77777777" w:rsidR="004E178B" w:rsidRPr="002A55FF" w:rsidRDefault="004E178B" w:rsidP="0028680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5030542</w:t>
            </w:r>
          </w:p>
        </w:tc>
        <w:tc>
          <w:tcPr>
            <w:tcW w:w="4907" w:type="dxa"/>
            <w:vAlign w:val="center"/>
          </w:tcPr>
          <w:p w14:paraId="1CA0E924" w14:textId="77777777" w:rsidR="004E178B" w:rsidRPr="002A55FF" w:rsidRDefault="004E178B" w:rsidP="0028680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B</w:t>
            </w:r>
            <w:r>
              <w:rPr>
                <w:rFonts w:ascii="Arial" w:eastAsia="Calibri" w:hAnsi="Arial" w:cs="Arial"/>
                <w:sz w:val="20"/>
                <w:szCs w:val="20"/>
              </w:rPr>
              <w:t>ELOTERO</w:t>
            </w:r>
            <w:r w:rsidRPr="002A55FF">
              <w:rPr>
                <w:rFonts w:ascii="Arial" w:eastAsia="Calibri" w:hAnsi="Arial" w:cs="Arial"/>
                <w:sz w:val="20"/>
                <w:szCs w:val="20"/>
              </w:rPr>
              <w:t xml:space="preserve"> B</w:t>
            </w:r>
            <w:r>
              <w:rPr>
                <w:rFonts w:ascii="Arial" w:eastAsia="Calibri" w:hAnsi="Arial" w:cs="Arial"/>
                <w:sz w:val="20"/>
                <w:szCs w:val="20"/>
              </w:rPr>
              <w:t>ALANCE</w:t>
            </w:r>
            <w:r w:rsidRPr="00E27C7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3113" w:type="dxa"/>
            <w:vAlign w:val="center"/>
          </w:tcPr>
          <w:p w14:paraId="641CD8D3" w14:textId="77777777" w:rsidR="004E178B" w:rsidRPr="002A55FF" w:rsidRDefault="004E178B" w:rsidP="0028680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1 unit</w:t>
            </w:r>
          </w:p>
        </w:tc>
      </w:tr>
      <w:tr w:rsidR="008C09E8" w:rsidRPr="00271921" w14:paraId="7D16DB68" w14:textId="77777777" w:rsidTr="009565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2767C792" w14:textId="77777777" w:rsidR="008C09E8" w:rsidRDefault="004846E9" w:rsidP="0028680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5034776</w:t>
            </w:r>
          </w:p>
        </w:tc>
        <w:tc>
          <w:tcPr>
            <w:tcW w:w="4907" w:type="dxa"/>
            <w:vAlign w:val="center"/>
          </w:tcPr>
          <w:p w14:paraId="535FE92E" w14:textId="77777777" w:rsidR="008C09E8" w:rsidRDefault="008C09E8" w:rsidP="0028680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BELOTERO BALANCE</w:t>
            </w:r>
            <w:r w:rsidRPr="00E27C7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with Lidocaine</w:t>
            </w:r>
          </w:p>
        </w:tc>
        <w:tc>
          <w:tcPr>
            <w:tcW w:w="3113" w:type="dxa"/>
            <w:vAlign w:val="center"/>
          </w:tcPr>
          <w:p w14:paraId="21816BF2" w14:textId="77777777" w:rsidR="008C09E8" w:rsidRDefault="008C09E8" w:rsidP="00286804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unit</w:t>
            </w:r>
          </w:p>
        </w:tc>
      </w:tr>
      <w:tr w:rsidR="004E178B" w:rsidRPr="00271921" w14:paraId="791D39D2" w14:textId="77777777" w:rsidTr="00956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70EC2355" w14:textId="77777777" w:rsidR="004E178B" w:rsidRPr="002A55FF" w:rsidRDefault="004E178B" w:rsidP="0028680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5035780</w:t>
            </w:r>
          </w:p>
        </w:tc>
        <w:tc>
          <w:tcPr>
            <w:tcW w:w="4907" w:type="dxa"/>
            <w:vAlign w:val="center"/>
          </w:tcPr>
          <w:p w14:paraId="2E146C24" w14:textId="77777777" w:rsidR="004E178B" w:rsidRPr="002A55FF" w:rsidRDefault="004E178B" w:rsidP="0028680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DeScribe</w:t>
            </w:r>
            <w:proofErr w:type="spellEnd"/>
            <w:r w:rsidRPr="0012023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Transparent PFD Patch-15pk US</w:t>
            </w:r>
          </w:p>
        </w:tc>
        <w:tc>
          <w:tcPr>
            <w:tcW w:w="3113" w:type="dxa"/>
            <w:vAlign w:val="center"/>
          </w:tcPr>
          <w:p w14:paraId="60856915" w14:textId="77777777" w:rsidR="004E178B" w:rsidRPr="00333277" w:rsidRDefault="004E178B" w:rsidP="0028680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333277">
              <w:rPr>
                <w:rFonts w:ascii="Arial" w:eastAsia="Calibri" w:hAnsi="Arial" w:cs="Arial"/>
                <w:sz w:val="19"/>
                <w:szCs w:val="19"/>
              </w:rPr>
              <w:t>Case pack is determined by order</w:t>
            </w:r>
          </w:p>
        </w:tc>
      </w:tr>
      <w:tr w:rsidR="004E178B" w:rsidRPr="00271921" w14:paraId="15246A98" w14:textId="77777777" w:rsidTr="009565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71401C68" w14:textId="77777777" w:rsidR="004E178B" w:rsidRPr="001E28A5" w:rsidRDefault="004E178B" w:rsidP="0028680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5035781</w:t>
            </w:r>
          </w:p>
        </w:tc>
        <w:tc>
          <w:tcPr>
            <w:tcW w:w="4907" w:type="dxa"/>
            <w:vAlign w:val="center"/>
          </w:tcPr>
          <w:p w14:paraId="438EAA02" w14:textId="77777777" w:rsidR="004E178B" w:rsidRDefault="004E178B" w:rsidP="0028680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DeScribe</w:t>
            </w:r>
            <w:proofErr w:type="spellEnd"/>
            <w:r w:rsidRPr="0012023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Transparent PFD Patch-15pk EU</w:t>
            </w:r>
          </w:p>
        </w:tc>
        <w:tc>
          <w:tcPr>
            <w:tcW w:w="3113" w:type="dxa"/>
            <w:vAlign w:val="center"/>
          </w:tcPr>
          <w:p w14:paraId="531CDBAD" w14:textId="77777777" w:rsidR="004E178B" w:rsidRPr="00333277" w:rsidRDefault="004E178B" w:rsidP="00286804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333277">
              <w:rPr>
                <w:rFonts w:ascii="Arial" w:eastAsia="Calibri" w:hAnsi="Arial" w:cs="Arial"/>
                <w:sz w:val="19"/>
                <w:szCs w:val="19"/>
              </w:rPr>
              <w:t>Case pack is determined by order</w:t>
            </w:r>
          </w:p>
        </w:tc>
      </w:tr>
      <w:tr w:rsidR="004E178B" w:rsidRPr="00271921" w14:paraId="48C2CB56" w14:textId="77777777" w:rsidTr="00956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311A0E87" w14:textId="77777777" w:rsidR="004E178B" w:rsidRPr="001E28A5" w:rsidRDefault="004E178B" w:rsidP="0028680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5035782</w:t>
            </w:r>
          </w:p>
        </w:tc>
        <w:tc>
          <w:tcPr>
            <w:tcW w:w="4907" w:type="dxa"/>
            <w:vAlign w:val="center"/>
          </w:tcPr>
          <w:p w14:paraId="4FAC2B8E" w14:textId="77777777" w:rsidR="004E178B" w:rsidRDefault="004E178B" w:rsidP="0028680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DeScribe</w:t>
            </w:r>
            <w:proofErr w:type="spellEnd"/>
            <w:r w:rsidRPr="0012023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Transparent PFD Patch-15pk JA</w:t>
            </w:r>
          </w:p>
        </w:tc>
        <w:tc>
          <w:tcPr>
            <w:tcW w:w="3113" w:type="dxa"/>
            <w:vAlign w:val="center"/>
          </w:tcPr>
          <w:p w14:paraId="1B0FD09D" w14:textId="77777777" w:rsidR="004E178B" w:rsidRPr="00333277" w:rsidRDefault="004E178B" w:rsidP="0028680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333277">
              <w:rPr>
                <w:rFonts w:ascii="Arial" w:eastAsia="Calibri" w:hAnsi="Arial" w:cs="Arial"/>
                <w:sz w:val="19"/>
                <w:szCs w:val="19"/>
              </w:rPr>
              <w:t>Case pack is determined by order</w:t>
            </w:r>
          </w:p>
        </w:tc>
      </w:tr>
      <w:tr w:rsidR="004E178B" w:rsidRPr="00271921" w14:paraId="099F99B6" w14:textId="77777777" w:rsidTr="009565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73FF73D6" w14:textId="77777777" w:rsidR="004E178B" w:rsidRDefault="004E178B" w:rsidP="0028680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713">
              <w:rPr>
                <w:rFonts w:ascii="Arial" w:hAnsi="Arial" w:cs="Arial"/>
                <w:color w:val="000000"/>
                <w:sz w:val="20"/>
                <w:szCs w:val="20"/>
              </w:rPr>
              <w:t>5035836</w:t>
            </w:r>
          </w:p>
        </w:tc>
        <w:tc>
          <w:tcPr>
            <w:tcW w:w="4907" w:type="dxa"/>
            <w:vAlign w:val="center"/>
          </w:tcPr>
          <w:p w14:paraId="2A0BD187" w14:textId="77777777" w:rsidR="004E178B" w:rsidRDefault="004E178B" w:rsidP="0028680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A5713">
              <w:rPr>
                <w:rFonts w:ascii="Arial" w:eastAsia="Calibri" w:hAnsi="Arial" w:cs="Arial"/>
                <w:sz w:val="20"/>
                <w:szCs w:val="20"/>
              </w:rPr>
              <w:t>DeScribe</w:t>
            </w:r>
            <w:proofErr w:type="spellEnd"/>
            <w:r w:rsidRPr="0012023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 w:rsidRPr="003A5713">
              <w:rPr>
                <w:rFonts w:ascii="Arial" w:eastAsia="Calibri" w:hAnsi="Arial" w:cs="Arial"/>
                <w:sz w:val="20"/>
                <w:szCs w:val="20"/>
              </w:rPr>
              <w:t xml:space="preserve"> 2-Pack Sample</w:t>
            </w:r>
          </w:p>
        </w:tc>
        <w:tc>
          <w:tcPr>
            <w:tcW w:w="3113" w:type="dxa"/>
            <w:vAlign w:val="center"/>
          </w:tcPr>
          <w:p w14:paraId="2271FA64" w14:textId="77777777" w:rsidR="004E178B" w:rsidRPr="00333277" w:rsidRDefault="004E178B" w:rsidP="00286804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333277">
              <w:rPr>
                <w:rFonts w:ascii="Arial" w:eastAsia="Calibri" w:hAnsi="Arial" w:cs="Arial"/>
                <w:sz w:val="19"/>
                <w:szCs w:val="19"/>
              </w:rPr>
              <w:t>Case pack is determined by order</w:t>
            </w:r>
          </w:p>
        </w:tc>
      </w:tr>
      <w:tr w:rsidR="004E178B" w:rsidRPr="00271921" w14:paraId="5BF388A9" w14:textId="77777777" w:rsidTr="00956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4AD88441" w14:textId="77777777" w:rsidR="004E178B" w:rsidRDefault="004E178B" w:rsidP="0028680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713">
              <w:rPr>
                <w:rFonts w:ascii="Arial" w:hAnsi="Arial" w:cs="Arial"/>
                <w:color w:val="000000"/>
                <w:sz w:val="20"/>
                <w:szCs w:val="20"/>
              </w:rPr>
              <w:t>5035837</w:t>
            </w:r>
          </w:p>
        </w:tc>
        <w:tc>
          <w:tcPr>
            <w:tcW w:w="4907" w:type="dxa"/>
            <w:vAlign w:val="center"/>
          </w:tcPr>
          <w:p w14:paraId="6F5680BC" w14:textId="77777777" w:rsidR="004E178B" w:rsidRDefault="004E178B" w:rsidP="0028680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A5713">
              <w:rPr>
                <w:rFonts w:ascii="Arial" w:eastAsia="Calibri" w:hAnsi="Arial" w:cs="Arial"/>
                <w:sz w:val="20"/>
                <w:szCs w:val="20"/>
              </w:rPr>
              <w:t>DeScribe</w:t>
            </w:r>
            <w:proofErr w:type="spellEnd"/>
            <w:r w:rsidRPr="0012023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 w:rsidRPr="003A5713">
              <w:rPr>
                <w:rFonts w:ascii="Arial" w:eastAsia="Calibri" w:hAnsi="Arial" w:cs="Arial"/>
                <w:sz w:val="20"/>
                <w:szCs w:val="20"/>
              </w:rPr>
              <w:t xml:space="preserve"> 10-Pack</w:t>
            </w:r>
          </w:p>
        </w:tc>
        <w:tc>
          <w:tcPr>
            <w:tcW w:w="3113" w:type="dxa"/>
            <w:vAlign w:val="center"/>
          </w:tcPr>
          <w:p w14:paraId="6495A54E" w14:textId="77777777" w:rsidR="004E178B" w:rsidRPr="00333277" w:rsidRDefault="004E178B" w:rsidP="0028680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333277">
              <w:rPr>
                <w:rFonts w:ascii="Arial" w:eastAsia="Calibri" w:hAnsi="Arial" w:cs="Arial"/>
                <w:sz w:val="19"/>
                <w:szCs w:val="19"/>
              </w:rPr>
              <w:t>Case pack is determined by order</w:t>
            </w:r>
          </w:p>
        </w:tc>
      </w:tr>
      <w:tr w:rsidR="004E178B" w:rsidRPr="00271921" w14:paraId="05E267DC" w14:textId="77777777" w:rsidTr="009565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28CEA7BE" w14:textId="77777777" w:rsidR="004E178B" w:rsidRDefault="004E178B" w:rsidP="00286804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713">
              <w:rPr>
                <w:rFonts w:ascii="Arial" w:hAnsi="Arial" w:cs="Arial"/>
                <w:color w:val="000000"/>
                <w:sz w:val="20"/>
                <w:szCs w:val="20"/>
              </w:rPr>
              <w:t>5035838</w:t>
            </w:r>
          </w:p>
        </w:tc>
        <w:tc>
          <w:tcPr>
            <w:tcW w:w="4907" w:type="dxa"/>
            <w:vAlign w:val="center"/>
          </w:tcPr>
          <w:p w14:paraId="1B05F087" w14:textId="77777777" w:rsidR="004E178B" w:rsidRDefault="004E178B" w:rsidP="0028680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A5713">
              <w:rPr>
                <w:rFonts w:ascii="Arial" w:eastAsia="Calibri" w:hAnsi="Arial" w:cs="Arial"/>
                <w:sz w:val="20"/>
                <w:szCs w:val="20"/>
              </w:rPr>
              <w:t>DeScribe</w:t>
            </w:r>
            <w:proofErr w:type="spellEnd"/>
            <w:r w:rsidRPr="0012023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 w:rsidRPr="003A5713">
              <w:rPr>
                <w:rFonts w:ascii="Arial" w:eastAsia="Calibri" w:hAnsi="Arial" w:cs="Arial"/>
                <w:sz w:val="20"/>
                <w:szCs w:val="20"/>
              </w:rPr>
              <w:t xml:space="preserve"> Experience Survey Kit</w:t>
            </w:r>
          </w:p>
        </w:tc>
        <w:tc>
          <w:tcPr>
            <w:tcW w:w="3113" w:type="dxa"/>
            <w:vAlign w:val="center"/>
          </w:tcPr>
          <w:p w14:paraId="4DE92FFA" w14:textId="77777777" w:rsidR="004E178B" w:rsidRPr="00333277" w:rsidRDefault="004E178B" w:rsidP="00286804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333277">
              <w:rPr>
                <w:rFonts w:ascii="Arial" w:eastAsia="Calibri" w:hAnsi="Arial" w:cs="Arial"/>
                <w:sz w:val="19"/>
                <w:szCs w:val="19"/>
              </w:rPr>
              <w:t>Case pack is determined by order</w:t>
            </w:r>
          </w:p>
        </w:tc>
      </w:tr>
      <w:tr w:rsidR="004E178B" w:rsidRPr="00271921" w14:paraId="190FC756" w14:textId="77777777" w:rsidTr="00956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59B714D3" w14:textId="77777777" w:rsidR="004E178B" w:rsidRPr="002A55FF" w:rsidRDefault="004E178B" w:rsidP="0028680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5030503</w:t>
            </w:r>
          </w:p>
        </w:tc>
        <w:tc>
          <w:tcPr>
            <w:tcW w:w="4907" w:type="dxa"/>
            <w:vAlign w:val="center"/>
          </w:tcPr>
          <w:p w14:paraId="5FA6BB71" w14:textId="77777777" w:rsidR="004E178B" w:rsidRPr="002A55FF" w:rsidRDefault="004E178B" w:rsidP="0028680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sz w:val="20"/>
                <w:szCs w:val="20"/>
              </w:rPr>
              <w:t>ADIESSE</w:t>
            </w:r>
            <w:r w:rsidRPr="00E27C7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 w:rsidRPr="002A55FF">
              <w:rPr>
                <w:rFonts w:ascii="Arial" w:eastAsia="Calibri" w:hAnsi="Arial" w:cs="Arial"/>
                <w:sz w:val="20"/>
                <w:szCs w:val="20"/>
              </w:rPr>
              <w:t xml:space="preserve"> 0.8</w:t>
            </w:r>
          </w:p>
        </w:tc>
        <w:tc>
          <w:tcPr>
            <w:tcW w:w="3113" w:type="dxa"/>
            <w:vAlign w:val="center"/>
          </w:tcPr>
          <w:p w14:paraId="1A71C142" w14:textId="77777777" w:rsidR="004E178B" w:rsidRPr="00333277" w:rsidRDefault="004E178B" w:rsidP="0028680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333277">
              <w:rPr>
                <w:rFonts w:ascii="Arial" w:eastAsia="Calibri" w:hAnsi="Arial" w:cs="Arial"/>
                <w:sz w:val="19"/>
                <w:szCs w:val="19"/>
              </w:rPr>
              <w:t>Case pack is determined by order</w:t>
            </w:r>
          </w:p>
        </w:tc>
      </w:tr>
      <w:tr w:rsidR="004E178B" w:rsidRPr="00271921" w14:paraId="16954E64" w14:textId="77777777" w:rsidTr="009565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0D5EF73A" w14:textId="77777777" w:rsidR="004E178B" w:rsidRPr="002A55FF" w:rsidRDefault="004E178B" w:rsidP="0028680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5030520</w:t>
            </w:r>
          </w:p>
        </w:tc>
        <w:tc>
          <w:tcPr>
            <w:tcW w:w="4907" w:type="dxa"/>
            <w:vAlign w:val="center"/>
          </w:tcPr>
          <w:p w14:paraId="0F3F1C67" w14:textId="77777777" w:rsidR="004E178B" w:rsidRPr="002A55FF" w:rsidRDefault="004E178B" w:rsidP="0028680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sz w:val="20"/>
                <w:szCs w:val="20"/>
              </w:rPr>
              <w:t>ADIESSE</w:t>
            </w:r>
            <w:r w:rsidRPr="00E27C7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 w:rsidRPr="002A55FF">
              <w:rPr>
                <w:rFonts w:ascii="Arial" w:eastAsia="Calibri" w:hAnsi="Arial" w:cs="Arial"/>
                <w:sz w:val="20"/>
                <w:szCs w:val="20"/>
              </w:rPr>
              <w:t xml:space="preserve"> 1.5</w:t>
            </w:r>
          </w:p>
        </w:tc>
        <w:tc>
          <w:tcPr>
            <w:tcW w:w="3113" w:type="dxa"/>
            <w:vAlign w:val="center"/>
          </w:tcPr>
          <w:p w14:paraId="033154F8" w14:textId="77777777" w:rsidR="004E178B" w:rsidRPr="00333277" w:rsidRDefault="004E178B" w:rsidP="00286804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333277">
              <w:rPr>
                <w:rFonts w:ascii="Arial" w:eastAsia="Calibri" w:hAnsi="Arial" w:cs="Arial"/>
                <w:sz w:val="19"/>
                <w:szCs w:val="19"/>
              </w:rPr>
              <w:t>Case pack is determined by order</w:t>
            </w:r>
          </w:p>
        </w:tc>
      </w:tr>
      <w:tr w:rsidR="004E178B" w:rsidRPr="00271921" w14:paraId="736452DC" w14:textId="77777777" w:rsidTr="00956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78ED10D1" w14:textId="77777777" w:rsidR="004E178B" w:rsidRPr="002A55FF" w:rsidRDefault="004E178B" w:rsidP="0028680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5032357</w:t>
            </w:r>
          </w:p>
        </w:tc>
        <w:tc>
          <w:tcPr>
            <w:tcW w:w="4907" w:type="dxa"/>
            <w:vAlign w:val="center"/>
          </w:tcPr>
          <w:p w14:paraId="39AB2580" w14:textId="77777777" w:rsidR="004E178B" w:rsidRPr="002A55FF" w:rsidRDefault="004E178B" w:rsidP="0028680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sz w:val="20"/>
                <w:szCs w:val="20"/>
              </w:rPr>
              <w:t>ADIESSE</w:t>
            </w:r>
            <w:r w:rsidRPr="00E27C7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 w:rsidRPr="002A55FF">
              <w:rPr>
                <w:rFonts w:ascii="Arial" w:eastAsia="Calibri" w:hAnsi="Arial" w:cs="Arial"/>
                <w:sz w:val="20"/>
                <w:szCs w:val="20"/>
              </w:rPr>
              <w:t xml:space="preserve"> + 0.8</w:t>
            </w:r>
          </w:p>
        </w:tc>
        <w:tc>
          <w:tcPr>
            <w:tcW w:w="3113" w:type="dxa"/>
            <w:vAlign w:val="center"/>
          </w:tcPr>
          <w:p w14:paraId="75CA77D6" w14:textId="77777777" w:rsidR="004E178B" w:rsidRPr="00333277" w:rsidRDefault="004E178B" w:rsidP="0028680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333277">
              <w:rPr>
                <w:rFonts w:ascii="Arial" w:eastAsia="Calibri" w:hAnsi="Arial" w:cs="Arial"/>
                <w:sz w:val="19"/>
                <w:szCs w:val="19"/>
              </w:rPr>
              <w:t>Case pack is determined by order</w:t>
            </w:r>
          </w:p>
        </w:tc>
      </w:tr>
      <w:tr w:rsidR="004E178B" w:rsidRPr="00271921" w14:paraId="77F0DE95" w14:textId="77777777" w:rsidTr="009565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6ACBC784" w14:textId="77777777" w:rsidR="004E178B" w:rsidRPr="002A55FF" w:rsidRDefault="004E178B" w:rsidP="0028680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5032332</w:t>
            </w:r>
          </w:p>
        </w:tc>
        <w:tc>
          <w:tcPr>
            <w:tcW w:w="4907" w:type="dxa"/>
            <w:vAlign w:val="center"/>
          </w:tcPr>
          <w:p w14:paraId="26B20E10" w14:textId="77777777" w:rsidR="004E178B" w:rsidRPr="002A55FF" w:rsidRDefault="004E178B" w:rsidP="0028680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sz w:val="20"/>
                <w:szCs w:val="20"/>
              </w:rPr>
              <w:t>ADIESSE</w:t>
            </w:r>
            <w:r w:rsidRPr="00E27C7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 w:rsidRPr="002A55FF">
              <w:rPr>
                <w:rFonts w:ascii="Arial" w:eastAsia="Calibri" w:hAnsi="Arial" w:cs="Arial"/>
                <w:sz w:val="20"/>
                <w:szCs w:val="20"/>
              </w:rPr>
              <w:t xml:space="preserve"> + 1.5</w:t>
            </w:r>
          </w:p>
        </w:tc>
        <w:tc>
          <w:tcPr>
            <w:tcW w:w="3113" w:type="dxa"/>
            <w:vAlign w:val="center"/>
          </w:tcPr>
          <w:p w14:paraId="17D24013" w14:textId="77777777" w:rsidR="004E178B" w:rsidRPr="00333277" w:rsidRDefault="004E178B" w:rsidP="00286804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333277">
              <w:rPr>
                <w:rFonts w:ascii="Arial" w:eastAsia="Calibri" w:hAnsi="Arial" w:cs="Arial"/>
                <w:sz w:val="19"/>
                <w:szCs w:val="19"/>
              </w:rPr>
              <w:t>Case pack is determined by order</w:t>
            </w:r>
          </w:p>
        </w:tc>
      </w:tr>
      <w:tr w:rsidR="004E178B" w:rsidRPr="00271921" w14:paraId="7BBBE950" w14:textId="77777777" w:rsidTr="00956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6E97F77B" w14:textId="77777777" w:rsidR="004E178B" w:rsidRPr="002A55FF" w:rsidRDefault="004E178B" w:rsidP="0028680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46783-161-01</w:t>
            </w:r>
          </w:p>
        </w:tc>
        <w:tc>
          <w:tcPr>
            <w:tcW w:w="4907" w:type="dxa"/>
            <w:vAlign w:val="center"/>
          </w:tcPr>
          <w:p w14:paraId="56FE258A" w14:textId="77777777" w:rsidR="004E178B" w:rsidRPr="002A55FF" w:rsidRDefault="004E178B" w:rsidP="0028680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X</w:t>
            </w:r>
            <w:r>
              <w:rPr>
                <w:rFonts w:ascii="Arial" w:eastAsia="Calibri" w:hAnsi="Arial" w:cs="Arial"/>
                <w:sz w:val="20"/>
                <w:szCs w:val="20"/>
              </w:rPr>
              <w:t>EOMIN</w:t>
            </w:r>
            <w:r w:rsidRPr="00E27C7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 w:rsidRPr="002A55FF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 w:rsidRPr="002A55FF">
              <w:rPr>
                <w:rFonts w:ascii="Arial" w:eastAsia="Calibri" w:hAnsi="Arial" w:cs="Arial"/>
                <w:sz w:val="20"/>
                <w:szCs w:val="20"/>
              </w:rPr>
              <w:t>incobotulinum</w:t>
            </w:r>
            <w:proofErr w:type="spellEnd"/>
            <w:r w:rsidRPr="002A55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A55FF">
              <w:rPr>
                <w:rFonts w:ascii="Arial" w:eastAsia="Calibri" w:hAnsi="Arial" w:cs="Arial"/>
                <w:sz w:val="20"/>
                <w:szCs w:val="20"/>
              </w:rPr>
              <w:t>toxinA</w:t>
            </w:r>
            <w:proofErr w:type="spellEnd"/>
            <w:r w:rsidRPr="002A55FF">
              <w:rPr>
                <w:rFonts w:ascii="Arial" w:eastAsia="Calibri" w:hAnsi="Arial" w:cs="Arial"/>
                <w:sz w:val="20"/>
                <w:szCs w:val="20"/>
              </w:rPr>
              <w:t xml:space="preserve">) Cosmetic </w:t>
            </w:r>
            <w:proofErr w:type="gramStart"/>
            <w:r w:rsidRPr="002A55FF">
              <w:rPr>
                <w:rFonts w:ascii="Arial" w:eastAsia="Calibri" w:hAnsi="Arial" w:cs="Arial"/>
                <w:sz w:val="20"/>
                <w:szCs w:val="20"/>
              </w:rPr>
              <w:t>50 unit</w:t>
            </w:r>
            <w:proofErr w:type="gramEnd"/>
            <w:r w:rsidRPr="002A55FF">
              <w:rPr>
                <w:rFonts w:ascii="Arial" w:eastAsia="Calibri" w:hAnsi="Arial" w:cs="Arial"/>
                <w:sz w:val="20"/>
                <w:szCs w:val="20"/>
              </w:rPr>
              <w:t xml:space="preserve"> vial</w:t>
            </w:r>
          </w:p>
        </w:tc>
        <w:tc>
          <w:tcPr>
            <w:tcW w:w="3113" w:type="dxa"/>
            <w:vAlign w:val="center"/>
          </w:tcPr>
          <w:p w14:paraId="6EF302B6" w14:textId="77777777" w:rsidR="004E178B" w:rsidRPr="002A55FF" w:rsidRDefault="004E178B" w:rsidP="0028680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50 U</w:t>
            </w:r>
          </w:p>
        </w:tc>
      </w:tr>
      <w:tr w:rsidR="004E178B" w:rsidRPr="00271921" w14:paraId="27989320" w14:textId="77777777" w:rsidTr="009565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72F2A329" w14:textId="77777777" w:rsidR="004E178B" w:rsidRPr="002A55FF" w:rsidRDefault="004E178B" w:rsidP="0028680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46783-160-01</w:t>
            </w:r>
          </w:p>
        </w:tc>
        <w:tc>
          <w:tcPr>
            <w:tcW w:w="4907" w:type="dxa"/>
            <w:vAlign w:val="center"/>
          </w:tcPr>
          <w:p w14:paraId="616A5AE5" w14:textId="77777777" w:rsidR="004E178B" w:rsidRPr="002A55FF" w:rsidRDefault="004E178B" w:rsidP="00286804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X</w:t>
            </w:r>
            <w:r>
              <w:rPr>
                <w:rFonts w:ascii="Arial" w:eastAsia="Calibri" w:hAnsi="Arial" w:cs="Arial"/>
                <w:sz w:val="20"/>
                <w:szCs w:val="20"/>
              </w:rPr>
              <w:t>EOMIN</w:t>
            </w:r>
            <w:r w:rsidRPr="00E27C7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 w:rsidRPr="002A55FF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 w:rsidRPr="002A55FF">
              <w:rPr>
                <w:rFonts w:ascii="Arial" w:eastAsia="Calibri" w:hAnsi="Arial" w:cs="Arial"/>
                <w:sz w:val="20"/>
                <w:szCs w:val="20"/>
              </w:rPr>
              <w:t>incobotulinum</w:t>
            </w:r>
            <w:proofErr w:type="spellEnd"/>
            <w:r w:rsidRPr="002A55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A55FF">
              <w:rPr>
                <w:rFonts w:ascii="Arial" w:eastAsia="Calibri" w:hAnsi="Arial" w:cs="Arial"/>
                <w:sz w:val="20"/>
                <w:szCs w:val="20"/>
              </w:rPr>
              <w:t>toxinA</w:t>
            </w:r>
            <w:proofErr w:type="spellEnd"/>
            <w:r w:rsidRPr="002A55FF">
              <w:rPr>
                <w:rFonts w:ascii="Arial" w:eastAsia="Calibri" w:hAnsi="Arial" w:cs="Arial"/>
                <w:sz w:val="20"/>
                <w:szCs w:val="20"/>
              </w:rPr>
              <w:t xml:space="preserve">) Cosmetic </w:t>
            </w:r>
            <w:proofErr w:type="gramStart"/>
            <w:r w:rsidRPr="002A55FF">
              <w:rPr>
                <w:rFonts w:ascii="Arial" w:eastAsia="Calibri" w:hAnsi="Arial" w:cs="Arial"/>
                <w:sz w:val="20"/>
                <w:szCs w:val="20"/>
              </w:rPr>
              <w:t>100 unit</w:t>
            </w:r>
            <w:proofErr w:type="gramEnd"/>
            <w:r w:rsidRPr="002A55FF">
              <w:rPr>
                <w:rFonts w:ascii="Arial" w:eastAsia="Calibri" w:hAnsi="Arial" w:cs="Arial"/>
                <w:sz w:val="20"/>
                <w:szCs w:val="20"/>
              </w:rPr>
              <w:t xml:space="preserve"> vial</w:t>
            </w:r>
          </w:p>
        </w:tc>
        <w:tc>
          <w:tcPr>
            <w:tcW w:w="3113" w:type="dxa"/>
            <w:vAlign w:val="center"/>
          </w:tcPr>
          <w:p w14:paraId="482DFEE6" w14:textId="77777777" w:rsidR="004E178B" w:rsidRPr="002A55FF" w:rsidRDefault="004E178B" w:rsidP="00286804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100 U</w:t>
            </w:r>
          </w:p>
        </w:tc>
      </w:tr>
    </w:tbl>
    <w:p w14:paraId="74166867" w14:textId="2C4923D4" w:rsidR="00333277" w:rsidRDefault="00167706" w:rsidP="00FE6ADC">
      <w:pPr>
        <w:spacing w:before="40" w:after="120"/>
        <w:jc w:val="center"/>
        <w:rPr>
          <w:rFonts w:ascii="Arial" w:eastAsia="Calibri" w:hAnsi="Arial" w:cs="Arial"/>
          <w:b/>
          <w:sz w:val="20"/>
          <w:szCs w:val="20"/>
        </w:rPr>
      </w:pPr>
      <w:r w:rsidRPr="00167706">
        <w:rPr>
          <w:rFonts w:ascii="Arial" w:eastAsia="Calibri" w:hAnsi="Arial" w:cs="Arial"/>
          <w:b/>
          <w:sz w:val="20"/>
          <w:szCs w:val="20"/>
        </w:rPr>
        <w:t>Merz reserves the right to update Appendix A</w:t>
      </w:r>
      <w:r w:rsidR="00320C6D" w:rsidRPr="00320C6D">
        <w:rPr>
          <w:rFonts w:ascii="Arial" w:eastAsia="Calibri" w:hAnsi="Arial" w:cs="Arial"/>
          <w:b/>
          <w:sz w:val="20"/>
          <w:szCs w:val="20"/>
        </w:rPr>
        <w:t xml:space="preserve"> </w:t>
      </w:r>
      <w:r w:rsidR="00320C6D">
        <w:rPr>
          <w:rFonts w:ascii="Arial" w:eastAsia="Calibri" w:hAnsi="Arial" w:cs="Arial"/>
          <w:b/>
          <w:sz w:val="20"/>
          <w:szCs w:val="20"/>
        </w:rPr>
        <w:t>and B</w:t>
      </w:r>
      <w:r w:rsidRPr="00167706">
        <w:rPr>
          <w:rFonts w:ascii="Arial" w:eastAsia="Calibri" w:hAnsi="Arial" w:cs="Arial"/>
          <w:b/>
          <w:sz w:val="20"/>
          <w:szCs w:val="20"/>
        </w:rPr>
        <w:t xml:space="preserve"> at any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167706">
        <w:rPr>
          <w:rFonts w:ascii="Arial" w:eastAsia="Calibri" w:hAnsi="Arial" w:cs="Arial"/>
          <w:b/>
          <w:sz w:val="20"/>
          <w:szCs w:val="20"/>
        </w:rPr>
        <w:t>time</w:t>
      </w:r>
      <w:r>
        <w:rPr>
          <w:rFonts w:ascii="Arial" w:eastAsia="Calibri" w:hAnsi="Arial" w:cs="Arial"/>
          <w:b/>
          <w:sz w:val="20"/>
          <w:szCs w:val="20"/>
        </w:rPr>
        <w:t>.</w:t>
      </w:r>
    </w:p>
    <w:p w14:paraId="1AB03D05" w14:textId="77777777" w:rsidR="00333277" w:rsidRDefault="00333277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br w:type="page"/>
      </w:r>
    </w:p>
    <w:p w14:paraId="76219732" w14:textId="77777777" w:rsidR="00253282" w:rsidRPr="002A55FF" w:rsidRDefault="00253282" w:rsidP="00333277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01B243B7" w14:textId="77777777" w:rsidR="003C4CFC" w:rsidRPr="002A55FF" w:rsidRDefault="002A55FF" w:rsidP="003C4CFC">
      <w:pPr>
        <w:jc w:val="center"/>
        <w:rPr>
          <w:rFonts w:ascii="Arial" w:eastAsia="Calibri" w:hAnsi="Arial" w:cs="Arial"/>
          <w:b/>
          <w:sz w:val="28"/>
          <w:szCs w:val="20"/>
        </w:rPr>
      </w:pPr>
      <w:r>
        <w:rPr>
          <w:rFonts w:ascii="Arial" w:eastAsia="Calibri" w:hAnsi="Arial" w:cs="Arial"/>
          <w:b/>
          <w:sz w:val="28"/>
          <w:szCs w:val="20"/>
        </w:rPr>
        <w:t>Appendix</w:t>
      </w:r>
      <w:r w:rsidR="003C4CFC" w:rsidRPr="002A55FF">
        <w:rPr>
          <w:rFonts w:ascii="Arial" w:eastAsia="Calibri" w:hAnsi="Arial" w:cs="Arial"/>
          <w:b/>
          <w:sz w:val="28"/>
          <w:szCs w:val="20"/>
        </w:rPr>
        <w:t xml:space="preserve"> B – Non-Returnable Products</w:t>
      </w:r>
      <w:r w:rsidR="005C1BA6">
        <w:rPr>
          <w:rFonts w:ascii="Arial" w:eastAsia="Calibri" w:hAnsi="Arial" w:cs="Arial"/>
          <w:b/>
          <w:sz w:val="28"/>
          <w:szCs w:val="20"/>
        </w:rPr>
        <w:t xml:space="preserve"> (Pg. 2 of </w:t>
      </w:r>
      <w:r w:rsidR="00A819EC">
        <w:rPr>
          <w:rFonts w:ascii="Arial" w:eastAsia="Calibri" w:hAnsi="Arial" w:cs="Arial"/>
          <w:b/>
          <w:sz w:val="28"/>
          <w:szCs w:val="20"/>
        </w:rPr>
        <w:t>6</w:t>
      </w:r>
      <w:r w:rsidR="005C1BA6">
        <w:rPr>
          <w:rFonts w:ascii="Arial" w:eastAsia="Calibri" w:hAnsi="Arial" w:cs="Arial"/>
          <w:b/>
          <w:sz w:val="28"/>
          <w:szCs w:val="20"/>
        </w:rPr>
        <w:t>)</w:t>
      </w:r>
    </w:p>
    <w:p w14:paraId="5C815305" w14:textId="77777777" w:rsidR="00253282" w:rsidRPr="00CC5E2D" w:rsidRDefault="00253282" w:rsidP="00CC5E2D">
      <w:pPr>
        <w:spacing w:before="40" w:after="120"/>
        <w:jc w:val="center"/>
        <w:rPr>
          <w:rFonts w:ascii="Arial" w:eastAsia="Calibri" w:hAnsi="Arial" w:cs="Arial"/>
          <w:b/>
        </w:rPr>
      </w:pPr>
    </w:p>
    <w:tbl>
      <w:tblPr>
        <w:tblStyle w:val="LightGrid-Accent14"/>
        <w:tblW w:w="9360" w:type="dxa"/>
        <w:jc w:val="center"/>
        <w:tblLook w:val="04A0" w:firstRow="1" w:lastRow="0" w:firstColumn="1" w:lastColumn="0" w:noHBand="0" w:noVBand="1"/>
      </w:tblPr>
      <w:tblGrid>
        <w:gridCol w:w="2060"/>
        <w:gridCol w:w="5400"/>
        <w:gridCol w:w="1900"/>
      </w:tblGrid>
      <w:tr w:rsidR="004E178B" w:rsidRPr="00271921" w14:paraId="2793EA00" w14:textId="77777777" w:rsidTr="00956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685ACA9E" w14:textId="77777777" w:rsidR="004E178B" w:rsidRPr="002A55FF" w:rsidRDefault="004E178B" w:rsidP="00D765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NDC/Part Number</w:t>
            </w:r>
          </w:p>
        </w:tc>
        <w:tc>
          <w:tcPr>
            <w:tcW w:w="5400" w:type="dxa"/>
            <w:vAlign w:val="center"/>
          </w:tcPr>
          <w:p w14:paraId="7E1C0D80" w14:textId="77777777" w:rsidR="004E178B" w:rsidRPr="002A55FF" w:rsidRDefault="004E178B" w:rsidP="00D765D1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Product</w:t>
            </w:r>
          </w:p>
        </w:tc>
        <w:tc>
          <w:tcPr>
            <w:tcW w:w="1900" w:type="dxa"/>
            <w:vAlign w:val="center"/>
          </w:tcPr>
          <w:p w14:paraId="153EDC3E" w14:textId="77777777" w:rsidR="004E178B" w:rsidRPr="002A55FF" w:rsidRDefault="004E178B" w:rsidP="00D765D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Package Size</w:t>
            </w:r>
          </w:p>
        </w:tc>
      </w:tr>
      <w:tr w:rsidR="004E178B" w:rsidRPr="00271921" w14:paraId="333F3892" w14:textId="77777777" w:rsidTr="00956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7084D3AB" w14:textId="77777777" w:rsidR="004E178B" w:rsidRPr="002A55FF" w:rsidRDefault="004E178B" w:rsidP="00D765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41152000</w:t>
            </w:r>
          </w:p>
        </w:tc>
        <w:tc>
          <w:tcPr>
            <w:tcW w:w="5400" w:type="dxa"/>
            <w:vAlign w:val="center"/>
          </w:tcPr>
          <w:p w14:paraId="32B946E0" w14:textId="77777777" w:rsidR="004E178B" w:rsidRPr="002A55FF" w:rsidRDefault="004E178B" w:rsidP="00D765D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BIO•BODY</w:t>
            </w:r>
            <w:r w:rsidRPr="0012023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 w:rsidRPr="002A55FF">
              <w:rPr>
                <w:rFonts w:ascii="Arial" w:eastAsia="Calibri" w:hAnsi="Arial" w:cs="Arial"/>
                <w:sz w:val="20"/>
                <w:szCs w:val="20"/>
              </w:rPr>
              <w:t xml:space="preserve"> Bio-restorative Cream</w:t>
            </w:r>
          </w:p>
        </w:tc>
        <w:tc>
          <w:tcPr>
            <w:tcW w:w="1900" w:type="dxa"/>
            <w:vAlign w:val="center"/>
          </w:tcPr>
          <w:p w14:paraId="08E0CDAE" w14:textId="77777777" w:rsidR="004E178B" w:rsidRPr="002A55FF" w:rsidRDefault="004E178B" w:rsidP="00D765D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200 ml</w:t>
            </w:r>
          </w:p>
        </w:tc>
      </w:tr>
      <w:tr w:rsidR="004E178B" w:rsidRPr="00271921" w14:paraId="41E73155" w14:textId="77777777" w:rsidTr="009565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1B6A00E6" w14:textId="77777777" w:rsidR="004E178B" w:rsidRPr="002A55FF" w:rsidRDefault="004E178B" w:rsidP="00D765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4111050</w:t>
            </w:r>
          </w:p>
        </w:tc>
        <w:tc>
          <w:tcPr>
            <w:tcW w:w="5400" w:type="dxa"/>
            <w:vAlign w:val="center"/>
          </w:tcPr>
          <w:p w14:paraId="4CB13273" w14:textId="77777777" w:rsidR="004E178B" w:rsidRPr="002A55FF" w:rsidRDefault="004E178B" w:rsidP="00D765D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BIO•CREAM R</w:t>
            </w:r>
            <w:r>
              <w:rPr>
                <w:rFonts w:ascii="Arial" w:eastAsia="Calibri" w:hAnsi="Arial" w:cs="Arial"/>
                <w:sz w:val="20"/>
                <w:szCs w:val="20"/>
              </w:rPr>
              <w:t>ICHE</w:t>
            </w:r>
            <w:r w:rsidRPr="00E27C7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Bio-restorative Skin Balm</w:t>
            </w:r>
          </w:p>
        </w:tc>
        <w:tc>
          <w:tcPr>
            <w:tcW w:w="1900" w:type="dxa"/>
            <w:vAlign w:val="center"/>
          </w:tcPr>
          <w:p w14:paraId="44E936C6" w14:textId="77777777" w:rsidR="004E178B" w:rsidRPr="002A55FF" w:rsidRDefault="004E178B" w:rsidP="00D765D1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50 ml</w:t>
            </w:r>
          </w:p>
        </w:tc>
      </w:tr>
      <w:tr w:rsidR="004E178B" w:rsidRPr="00271921" w14:paraId="70450B51" w14:textId="77777777" w:rsidTr="00956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5D5C56D4" w14:textId="77777777" w:rsidR="004E178B" w:rsidRPr="002A55FF" w:rsidRDefault="004E178B" w:rsidP="00D765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4101030</w:t>
            </w:r>
          </w:p>
        </w:tc>
        <w:tc>
          <w:tcPr>
            <w:tcW w:w="5400" w:type="dxa"/>
            <w:vAlign w:val="center"/>
          </w:tcPr>
          <w:p w14:paraId="3A7BF1C3" w14:textId="77777777" w:rsidR="004E178B" w:rsidRPr="002A55FF" w:rsidRDefault="004E178B" w:rsidP="00D765D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BIO•CR</w:t>
            </w:r>
            <w:r>
              <w:rPr>
                <w:rFonts w:ascii="Arial" w:eastAsia="Calibri" w:hAnsi="Arial" w:cs="Arial"/>
                <w:sz w:val="20"/>
                <w:szCs w:val="20"/>
              </w:rPr>
              <w:t>EAM</w:t>
            </w:r>
            <w:r w:rsidRPr="0012023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Bio-restorative Skin Cream</w:t>
            </w:r>
          </w:p>
        </w:tc>
        <w:tc>
          <w:tcPr>
            <w:tcW w:w="1900" w:type="dxa"/>
            <w:vAlign w:val="center"/>
          </w:tcPr>
          <w:p w14:paraId="3FF68B26" w14:textId="77777777" w:rsidR="004E178B" w:rsidRPr="002A55FF" w:rsidRDefault="004E178B" w:rsidP="00D765D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30 ml</w:t>
            </w:r>
          </w:p>
        </w:tc>
      </w:tr>
      <w:tr w:rsidR="004E178B" w:rsidRPr="00271921" w14:paraId="59085EC4" w14:textId="77777777" w:rsidTr="009565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23D00C74" w14:textId="77777777" w:rsidR="004E178B" w:rsidRPr="002A55FF" w:rsidRDefault="004E178B" w:rsidP="00D765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4101050</w:t>
            </w:r>
          </w:p>
        </w:tc>
        <w:tc>
          <w:tcPr>
            <w:tcW w:w="5400" w:type="dxa"/>
            <w:vAlign w:val="center"/>
          </w:tcPr>
          <w:p w14:paraId="7F7A7283" w14:textId="77777777" w:rsidR="004E178B" w:rsidRPr="002A55FF" w:rsidRDefault="004E178B" w:rsidP="00D765D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BIO•CREAM</w:t>
            </w:r>
            <w:r w:rsidRPr="0012023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 w:rsidRPr="002A55FF">
              <w:rPr>
                <w:rFonts w:ascii="Arial" w:eastAsia="Calibri" w:hAnsi="Arial" w:cs="Arial"/>
                <w:sz w:val="20"/>
                <w:szCs w:val="20"/>
              </w:rPr>
              <w:t xml:space="preserve"> Bio-restorative Skin Cream</w:t>
            </w:r>
          </w:p>
        </w:tc>
        <w:tc>
          <w:tcPr>
            <w:tcW w:w="1900" w:type="dxa"/>
            <w:vAlign w:val="center"/>
          </w:tcPr>
          <w:p w14:paraId="17880A85" w14:textId="77777777" w:rsidR="004E178B" w:rsidRPr="002A55FF" w:rsidRDefault="004E178B" w:rsidP="00D765D1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50 ml</w:t>
            </w:r>
          </w:p>
        </w:tc>
      </w:tr>
      <w:tr w:rsidR="004E178B" w:rsidRPr="00271921" w14:paraId="5C693144" w14:textId="77777777" w:rsidTr="00956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312865DD" w14:textId="77777777" w:rsidR="004E178B" w:rsidRPr="002A55FF" w:rsidRDefault="004E178B" w:rsidP="00D765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2800272</w:t>
            </w:r>
          </w:p>
        </w:tc>
        <w:tc>
          <w:tcPr>
            <w:tcW w:w="5400" w:type="dxa"/>
            <w:vAlign w:val="center"/>
          </w:tcPr>
          <w:p w14:paraId="75D88EE5" w14:textId="77777777" w:rsidR="004E178B" w:rsidRPr="002A55FF" w:rsidRDefault="004E178B" w:rsidP="00D765D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BIO•CREAM</w:t>
            </w:r>
            <w:r w:rsidRPr="0012023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 w:rsidRPr="002A55FF">
              <w:rPr>
                <w:rFonts w:ascii="Arial" w:eastAsia="Calibri" w:hAnsi="Arial" w:cs="Arial"/>
                <w:sz w:val="20"/>
                <w:szCs w:val="20"/>
              </w:rPr>
              <w:t xml:space="preserve"> Bio-restorative Skin Cream Back Bar</w:t>
            </w:r>
          </w:p>
        </w:tc>
        <w:tc>
          <w:tcPr>
            <w:tcW w:w="1900" w:type="dxa"/>
            <w:vAlign w:val="center"/>
          </w:tcPr>
          <w:p w14:paraId="0FEEEF90" w14:textId="77777777" w:rsidR="004E178B" w:rsidRPr="002A55FF" w:rsidRDefault="004E178B" w:rsidP="00D765D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200 ml</w:t>
            </w:r>
          </w:p>
        </w:tc>
      </w:tr>
      <w:tr w:rsidR="004E178B" w:rsidRPr="00271921" w14:paraId="4EA6D64F" w14:textId="77777777" w:rsidTr="009565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4A93E242" w14:textId="77777777" w:rsidR="004E178B" w:rsidRPr="002A55FF" w:rsidRDefault="004E178B" w:rsidP="00D765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4107030</w:t>
            </w:r>
          </w:p>
        </w:tc>
        <w:tc>
          <w:tcPr>
            <w:tcW w:w="5400" w:type="dxa"/>
            <w:vAlign w:val="center"/>
          </w:tcPr>
          <w:p w14:paraId="265BCEAD" w14:textId="77777777" w:rsidR="004E178B" w:rsidRPr="00937C7C" w:rsidRDefault="004E178B" w:rsidP="00D765D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 w:rsidRPr="00937C7C">
              <w:rPr>
                <w:rFonts w:ascii="Arial" w:eastAsia="Calibri" w:hAnsi="Arial" w:cs="Arial"/>
                <w:sz w:val="20"/>
                <w:szCs w:val="20"/>
                <w:lang w:val="it-IT"/>
              </w:rPr>
              <w:t>BIO•GEL</w:t>
            </w:r>
            <w:r w:rsidRPr="00937C7C">
              <w:rPr>
                <w:rFonts w:ascii="Arial" w:eastAsia="Calibri" w:hAnsi="Arial" w:cs="Arial"/>
                <w:sz w:val="20"/>
                <w:szCs w:val="20"/>
                <w:vertAlign w:val="superscript"/>
                <w:lang w:val="it-IT"/>
              </w:rPr>
              <w:t>®</w:t>
            </w:r>
            <w:r w:rsidRPr="00937C7C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Bio-restorative Hydrogel </w:t>
            </w:r>
          </w:p>
        </w:tc>
        <w:tc>
          <w:tcPr>
            <w:tcW w:w="1900" w:type="dxa"/>
            <w:vAlign w:val="center"/>
          </w:tcPr>
          <w:p w14:paraId="2B148E61" w14:textId="77777777" w:rsidR="004E178B" w:rsidRPr="002A55FF" w:rsidRDefault="004E178B" w:rsidP="00D765D1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30 ml</w:t>
            </w:r>
          </w:p>
        </w:tc>
      </w:tr>
      <w:tr w:rsidR="004E178B" w:rsidRPr="00271921" w14:paraId="0DD938B0" w14:textId="77777777" w:rsidTr="00956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717881F1" w14:textId="77777777" w:rsidR="004E178B" w:rsidRPr="002A55FF" w:rsidRDefault="004E178B" w:rsidP="00D765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4107050</w:t>
            </w:r>
          </w:p>
        </w:tc>
        <w:tc>
          <w:tcPr>
            <w:tcW w:w="5400" w:type="dxa"/>
            <w:vAlign w:val="center"/>
          </w:tcPr>
          <w:p w14:paraId="371DF44F" w14:textId="77777777" w:rsidR="004E178B" w:rsidRPr="00937C7C" w:rsidRDefault="004E178B" w:rsidP="00D765D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 w:rsidRPr="00937C7C">
              <w:rPr>
                <w:rFonts w:ascii="Arial" w:eastAsia="Calibri" w:hAnsi="Arial" w:cs="Arial"/>
                <w:sz w:val="20"/>
                <w:szCs w:val="20"/>
                <w:lang w:val="it-IT"/>
              </w:rPr>
              <w:t>BIO•GEL</w:t>
            </w:r>
            <w:r w:rsidRPr="00937C7C">
              <w:rPr>
                <w:rFonts w:ascii="Arial" w:eastAsia="Calibri" w:hAnsi="Arial" w:cs="Arial"/>
                <w:sz w:val="20"/>
                <w:szCs w:val="20"/>
                <w:vertAlign w:val="superscript"/>
                <w:lang w:val="it-IT"/>
              </w:rPr>
              <w:t>®</w:t>
            </w:r>
            <w:r w:rsidRPr="00937C7C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Bio-restorative Hydrogel</w:t>
            </w:r>
          </w:p>
        </w:tc>
        <w:tc>
          <w:tcPr>
            <w:tcW w:w="1900" w:type="dxa"/>
            <w:vAlign w:val="center"/>
          </w:tcPr>
          <w:p w14:paraId="13325AFC" w14:textId="77777777" w:rsidR="004E178B" w:rsidRPr="002A55FF" w:rsidRDefault="004E178B" w:rsidP="00D765D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50 ml</w:t>
            </w:r>
          </w:p>
        </w:tc>
      </w:tr>
      <w:tr w:rsidR="004E178B" w:rsidRPr="00271921" w14:paraId="6B300AB7" w14:textId="77777777" w:rsidTr="009565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616061D2" w14:textId="77777777" w:rsidR="004E178B" w:rsidRPr="002A55FF" w:rsidRDefault="004E178B" w:rsidP="00D765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2800294</w:t>
            </w:r>
          </w:p>
        </w:tc>
        <w:tc>
          <w:tcPr>
            <w:tcW w:w="5400" w:type="dxa"/>
            <w:vAlign w:val="center"/>
          </w:tcPr>
          <w:p w14:paraId="4995A3BC" w14:textId="77777777" w:rsidR="004E178B" w:rsidRPr="002A55FF" w:rsidRDefault="004E178B" w:rsidP="00D765D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BIO•GEL</w:t>
            </w:r>
            <w:r w:rsidRPr="0012023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 w:rsidRPr="002A55FF">
              <w:rPr>
                <w:rFonts w:ascii="Arial" w:eastAsia="Calibri" w:hAnsi="Arial" w:cs="Arial"/>
                <w:sz w:val="20"/>
                <w:szCs w:val="20"/>
              </w:rPr>
              <w:t xml:space="preserve"> Bio-restorative Hydrogel Back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A55FF">
              <w:rPr>
                <w:rFonts w:ascii="Arial" w:eastAsia="Calibri" w:hAnsi="Arial" w:cs="Arial"/>
                <w:sz w:val="20"/>
                <w:szCs w:val="20"/>
              </w:rPr>
              <w:t>Bar</w:t>
            </w:r>
          </w:p>
        </w:tc>
        <w:tc>
          <w:tcPr>
            <w:tcW w:w="1900" w:type="dxa"/>
            <w:vAlign w:val="center"/>
          </w:tcPr>
          <w:p w14:paraId="0CB73319" w14:textId="77777777" w:rsidR="004E178B" w:rsidRPr="002A55FF" w:rsidRDefault="004E178B" w:rsidP="00D765D1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200 ml</w:t>
            </w:r>
          </w:p>
        </w:tc>
      </w:tr>
      <w:tr w:rsidR="004E178B" w:rsidRPr="00271921" w14:paraId="2D6EA6D6" w14:textId="77777777" w:rsidTr="00956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2D17F702" w14:textId="77777777" w:rsidR="004E178B" w:rsidRPr="002A55FF" w:rsidRDefault="004E178B" w:rsidP="00D765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4205004</w:t>
            </w:r>
          </w:p>
        </w:tc>
        <w:tc>
          <w:tcPr>
            <w:tcW w:w="5400" w:type="dxa"/>
            <w:vAlign w:val="center"/>
          </w:tcPr>
          <w:p w14:paraId="0B6BCA31" w14:textId="77777777" w:rsidR="004E178B" w:rsidRPr="002A55FF" w:rsidRDefault="004E178B" w:rsidP="00D765D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BIO•SERUM</w:t>
            </w:r>
            <w:r w:rsidRPr="0012023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 w:rsidRPr="002A55FF">
              <w:rPr>
                <w:rFonts w:ascii="Arial" w:eastAsia="Calibri" w:hAnsi="Arial" w:cs="Arial"/>
                <w:sz w:val="20"/>
                <w:szCs w:val="20"/>
              </w:rPr>
              <w:t xml:space="preserve"> Bio-restorative Ser</w:t>
            </w:r>
            <w:r>
              <w:rPr>
                <w:rFonts w:ascii="Arial" w:eastAsia="Calibri" w:hAnsi="Arial" w:cs="Arial"/>
                <w:sz w:val="20"/>
                <w:szCs w:val="20"/>
              </w:rPr>
              <w:t>um Intensive Spot Treatment Pen</w:t>
            </w:r>
          </w:p>
        </w:tc>
        <w:tc>
          <w:tcPr>
            <w:tcW w:w="1900" w:type="dxa"/>
            <w:vAlign w:val="center"/>
          </w:tcPr>
          <w:p w14:paraId="413871B3" w14:textId="77777777" w:rsidR="004E178B" w:rsidRPr="002A55FF" w:rsidRDefault="004E178B" w:rsidP="00D765D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4 ml</w:t>
            </w:r>
          </w:p>
        </w:tc>
      </w:tr>
      <w:tr w:rsidR="004E178B" w:rsidRPr="00271921" w14:paraId="2BACAF37" w14:textId="77777777" w:rsidTr="009565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09032C2C" w14:textId="77777777" w:rsidR="004E178B" w:rsidRPr="002A55FF" w:rsidRDefault="004E178B" w:rsidP="00D765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4205030</w:t>
            </w:r>
          </w:p>
        </w:tc>
        <w:tc>
          <w:tcPr>
            <w:tcW w:w="5400" w:type="dxa"/>
            <w:vAlign w:val="center"/>
          </w:tcPr>
          <w:p w14:paraId="59C251F3" w14:textId="77777777" w:rsidR="004E178B" w:rsidRPr="002A55FF" w:rsidRDefault="004E178B" w:rsidP="00D765D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BIO•SERUM</w:t>
            </w:r>
            <w:r w:rsidRPr="0012023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 w:rsidRPr="002A55FF">
              <w:rPr>
                <w:rFonts w:ascii="Arial" w:eastAsia="Calibri" w:hAnsi="Arial" w:cs="Arial"/>
                <w:sz w:val="20"/>
                <w:szCs w:val="20"/>
              </w:rPr>
              <w:t xml:space="preserve"> Bio-restor</w:t>
            </w:r>
            <w:r>
              <w:rPr>
                <w:rFonts w:ascii="Arial" w:eastAsia="Calibri" w:hAnsi="Arial" w:cs="Arial"/>
                <w:sz w:val="20"/>
                <w:szCs w:val="20"/>
              </w:rPr>
              <w:t>ative Serum Intensive Treatment</w:t>
            </w:r>
          </w:p>
        </w:tc>
        <w:tc>
          <w:tcPr>
            <w:tcW w:w="1900" w:type="dxa"/>
            <w:vAlign w:val="center"/>
          </w:tcPr>
          <w:p w14:paraId="0ECEB970" w14:textId="77777777" w:rsidR="004E178B" w:rsidRPr="002A55FF" w:rsidRDefault="004E178B" w:rsidP="00D765D1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30 ml</w:t>
            </w:r>
          </w:p>
        </w:tc>
      </w:tr>
      <w:tr w:rsidR="004E178B" w:rsidRPr="00271921" w14:paraId="4182F88B" w14:textId="77777777" w:rsidTr="00956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1ACAAD4B" w14:textId="77777777" w:rsidR="004E178B" w:rsidRPr="002A55FF" w:rsidRDefault="004E178B" w:rsidP="00D765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4213015</w:t>
            </w:r>
          </w:p>
        </w:tc>
        <w:tc>
          <w:tcPr>
            <w:tcW w:w="5400" w:type="dxa"/>
            <w:vAlign w:val="center"/>
          </w:tcPr>
          <w:p w14:paraId="6C66E7B1" w14:textId="77777777" w:rsidR="004E178B" w:rsidRPr="002A55FF" w:rsidRDefault="004E178B" w:rsidP="00D765D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HYALIS</w:t>
            </w:r>
            <w:r w:rsidRPr="0012023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 w:rsidRPr="002A55FF">
              <w:rPr>
                <w:rFonts w:ascii="Arial" w:eastAsia="Calibri" w:hAnsi="Arial" w:cs="Arial"/>
                <w:sz w:val="20"/>
                <w:szCs w:val="20"/>
              </w:rPr>
              <w:t xml:space="preserve"> Hydrating Serum</w:t>
            </w:r>
          </w:p>
        </w:tc>
        <w:tc>
          <w:tcPr>
            <w:tcW w:w="1900" w:type="dxa"/>
            <w:vAlign w:val="center"/>
          </w:tcPr>
          <w:p w14:paraId="42D35C26" w14:textId="77777777" w:rsidR="004E178B" w:rsidRPr="002A55FF" w:rsidRDefault="004E178B" w:rsidP="00D765D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15 ml</w:t>
            </w:r>
          </w:p>
        </w:tc>
      </w:tr>
      <w:tr w:rsidR="004E178B" w:rsidRPr="00271921" w14:paraId="5C8DF7D5" w14:textId="77777777" w:rsidTr="009565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5885C50F" w14:textId="77777777" w:rsidR="004E178B" w:rsidRPr="002A55FF" w:rsidRDefault="004E178B" w:rsidP="00D765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4213030</w:t>
            </w:r>
          </w:p>
        </w:tc>
        <w:tc>
          <w:tcPr>
            <w:tcW w:w="5400" w:type="dxa"/>
            <w:vAlign w:val="center"/>
          </w:tcPr>
          <w:p w14:paraId="1EE5C51D" w14:textId="77777777" w:rsidR="004E178B" w:rsidRPr="002A55FF" w:rsidRDefault="004E178B" w:rsidP="00D765D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HYALIS</w:t>
            </w:r>
            <w:r w:rsidRPr="0012023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 w:rsidRPr="002A55FF">
              <w:rPr>
                <w:rFonts w:ascii="Arial" w:eastAsia="Calibri" w:hAnsi="Arial" w:cs="Arial"/>
                <w:sz w:val="20"/>
                <w:szCs w:val="20"/>
              </w:rPr>
              <w:t xml:space="preserve"> Hydrating Serum</w:t>
            </w:r>
          </w:p>
        </w:tc>
        <w:tc>
          <w:tcPr>
            <w:tcW w:w="1900" w:type="dxa"/>
            <w:vAlign w:val="center"/>
          </w:tcPr>
          <w:p w14:paraId="6FC7BC41" w14:textId="77777777" w:rsidR="004E178B" w:rsidRPr="002A55FF" w:rsidRDefault="004E178B" w:rsidP="00D765D1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30 ml</w:t>
            </w:r>
          </w:p>
        </w:tc>
      </w:tr>
      <w:tr w:rsidR="004E178B" w:rsidRPr="00271921" w14:paraId="5D5FD0F8" w14:textId="77777777" w:rsidTr="00956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</w:tcPr>
          <w:p w14:paraId="4D6987B6" w14:textId="77777777" w:rsidR="004E178B" w:rsidRPr="002A55FF" w:rsidRDefault="004E178B" w:rsidP="00D765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2800295</w:t>
            </w:r>
          </w:p>
        </w:tc>
        <w:tc>
          <w:tcPr>
            <w:tcW w:w="5400" w:type="dxa"/>
            <w:vAlign w:val="center"/>
          </w:tcPr>
          <w:p w14:paraId="64882915" w14:textId="77777777" w:rsidR="004E178B" w:rsidRPr="002A55FF" w:rsidRDefault="004E178B" w:rsidP="00D765D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HYALIS</w:t>
            </w:r>
            <w:r w:rsidRPr="0012023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 w:rsidRPr="002A55FF">
              <w:rPr>
                <w:rFonts w:ascii="Arial" w:eastAsia="Calibri" w:hAnsi="Arial" w:cs="Arial"/>
                <w:sz w:val="20"/>
                <w:szCs w:val="20"/>
              </w:rPr>
              <w:t xml:space="preserve"> Hydrating Serum Back Bar</w:t>
            </w:r>
          </w:p>
        </w:tc>
        <w:tc>
          <w:tcPr>
            <w:tcW w:w="1900" w:type="dxa"/>
            <w:vAlign w:val="center"/>
          </w:tcPr>
          <w:p w14:paraId="569CEDE8" w14:textId="77777777" w:rsidR="004E178B" w:rsidRPr="002A55FF" w:rsidRDefault="004E178B" w:rsidP="00D765D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200 ml</w:t>
            </w:r>
          </w:p>
        </w:tc>
      </w:tr>
    </w:tbl>
    <w:p w14:paraId="2832EB7F" w14:textId="0DB7C5DB" w:rsidR="00253282" w:rsidRPr="002A55FF" w:rsidRDefault="00167706" w:rsidP="00FE6ADC">
      <w:pPr>
        <w:spacing w:before="40" w:after="120" w:line="259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167706">
        <w:rPr>
          <w:rFonts w:ascii="Arial" w:eastAsia="Calibri" w:hAnsi="Arial" w:cs="Arial"/>
          <w:b/>
          <w:sz w:val="20"/>
          <w:szCs w:val="20"/>
        </w:rPr>
        <w:t>Merz reserves the right to update Appendix A</w:t>
      </w:r>
      <w:r w:rsidR="00320C6D">
        <w:rPr>
          <w:rFonts w:ascii="Arial" w:eastAsia="Calibri" w:hAnsi="Arial" w:cs="Arial"/>
          <w:b/>
          <w:sz w:val="20"/>
          <w:szCs w:val="20"/>
        </w:rPr>
        <w:t xml:space="preserve"> and B</w:t>
      </w:r>
      <w:r w:rsidRPr="00167706">
        <w:rPr>
          <w:rFonts w:ascii="Arial" w:eastAsia="Calibri" w:hAnsi="Arial" w:cs="Arial"/>
          <w:b/>
          <w:sz w:val="20"/>
          <w:szCs w:val="20"/>
        </w:rPr>
        <w:t xml:space="preserve"> at any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167706">
        <w:rPr>
          <w:rFonts w:ascii="Arial" w:eastAsia="Calibri" w:hAnsi="Arial" w:cs="Arial"/>
          <w:b/>
          <w:sz w:val="20"/>
          <w:szCs w:val="20"/>
        </w:rPr>
        <w:t>time</w:t>
      </w:r>
      <w:r>
        <w:rPr>
          <w:rFonts w:ascii="Arial" w:eastAsia="Calibri" w:hAnsi="Arial" w:cs="Arial"/>
          <w:b/>
          <w:sz w:val="20"/>
          <w:szCs w:val="20"/>
        </w:rPr>
        <w:t>.</w:t>
      </w:r>
    </w:p>
    <w:p w14:paraId="44811D29" w14:textId="77777777" w:rsidR="00325F96" w:rsidRDefault="00325F96">
      <w:pPr>
        <w:spacing w:after="160" w:line="259" w:lineRule="auto"/>
        <w:rPr>
          <w:rFonts w:ascii="Arial" w:eastAsia="Calibri" w:hAnsi="Arial" w:cs="Arial"/>
          <w:b/>
          <w:sz w:val="28"/>
          <w:szCs w:val="20"/>
        </w:rPr>
      </w:pPr>
      <w:r>
        <w:rPr>
          <w:rFonts w:ascii="Arial" w:eastAsia="Calibri" w:hAnsi="Arial" w:cs="Arial"/>
          <w:b/>
          <w:sz w:val="28"/>
          <w:szCs w:val="20"/>
        </w:rPr>
        <w:br w:type="page"/>
      </w:r>
    </w:p>
    <w:p w14:paraId="28488650" w14:textId="77777777" w:rsidR="00253282" w:rsidRPr="002A55FF" w:rsidRDefault="002A55FF" w:rsidP="00166B93">
      <w:pPr>
        <w:jc w:val="center"/>
        <w:rPr>
          <w:rFonts w:ascii="Arial" w:eastAsia="Calibri" w:hAnsi="Arial" w:cs="Arial"/>
          <w:b/>
          <w:sz w:val="28"/>
          <w:szCs w:val="20"/>
        </w:rPr>
      </w:pPr>
      <w:r>
        <w:rPr>
          <w:rFonts w:ascii="Arial" w:eastAsia="Calibri" w:hAnsi="Arial" w:cs="Arial"/>
          <w:b/>
          <w:sz w:val="28"/>
          <w:szCs w:val="20"/>
        </w:rPr>
        <w:t>Appendix</w:t>
      </w:r>
      <w:r w:rsidR="003C4CFC" w:rsidRPr="002A55FF">
        <w:rPr>
          <w:rFonts w:ascii="Arial" w:eastAsia="Calibri" w:hAnsi="Arial" w:cs="Arial"/>
          <w:b/>
          <w:sz w:val="28"/>
          <w:szCs w:val="20"/>
        </w:rPr>
        <w:t xml:space="preserve"> B – Non-Returnable Products</w:t>
      </w:r>
      <w:r w:rsidR="005C1BA6">
        <w:rPr>
          <w:rFonts w:ascii="Arial" w:eastAsia="Calibri" w:hAnsi="Arial" w:cs="Arial"/>
          <w:b/>
          <w:sz w:val="28"/>
          <w:szCs w:val="20"/>
        </w:rPr>
        <w:t xml:space="preserve"> (Pg. 3 of </w:t>
      </w:r>
      <w:r w:rsidR="00A819EC">
        <w:rPr>
          <w:rFonts w:ascii="Arial" w:eastAsia="Calibri" w:hAnsi="Arial" w:cs="Arial"/>
          <w:b/>
          <w:sz w:val="28"/>
          <w:szCs w:val="20"/>
        </w:rPr>
        <w:t>6</w:t>
      </w:r>
      <w:r w:rsidR="005C1BA6">
        <w:rPr>
          <w:rFonts w:ascii="Arial" w:eastAsia="Calibri" w:hAnsi="Arial" w:cs="Arial"/>
          <w:b/>
          <w:sz w:val="28"/>
          <w:szCs w:val="20"/>
        </w:rPr>
        <w:t>)</w:t>
      </w:r>
    </w:p>
    <w:p w14:paraId="01556B6E" w14:textId="22C38162" w:rsidR="00253282" w:rsidRPr="00CC5E2D" w:rsidRDefault="00253282" w:rsidP="00CC5E2D">
      <w:pPr>
        <w:tabs>
          <w:tab w:val="left" w:pos="2910"/>
        </w:tabs>
        <w:jc w:val="center"/>
        <w:rPr>
          <w:rFonts w:ascii="Arial" w:eastAsia="Calibri" w:hAnsi="Arial" w:cs="Arial"/>
          <w:b/>
        </w:rPr>
      </w:pPr>
    </w:p>
    <w:tbl>
      <w:tblPr>
        <w:tblStyle w:val="LightGrid-Accent15"/>
        <w:tblW w:w="9360" w:type="dxa"/>
        <w:jc w:val="center"/>
        <w:tblLook w:val="04A0" w:firstRow="1" w:lastRow="0" w:firstColumn="1" w:lastColumn="0" w:noHBand="0" w:noVBand="1"/>
      </w:tblPr>
      <w:tblGrid>
        <w:gridCol w:w="1970"/>
        <w:gridCol w:w="5940"/>
        <w:gridCol w:w="1450"/>
      </w:tblGrid>
      <w:tr w:rsidR="004E178B" w:rsidRPr="00271921" w14:paraId="23680FF2" w14:textId="77777777" w:rsidTr="00D76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3AECCE6C" w14:textId="77777777" w:rsidR="004E178B" w:rsidRPr="00B3561A" w:rsidRDefault="004E178B" w:rsidP="00D765D1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hAnsi="Arial" w:cs="Arial"/>
                <w:sz w:val="19"/>
                <w:szCs w:val="19"/>
              </w:rPr>
              <w:t xml:space="preserve">NDC/Part Number </w:t>
            </w:r>
          </w:p>
        </w:tc>
        <w:tc>
          <w:tcPr>
            <w:tcW w:w="5940" w:type="dxa"/>
            <w:vAlign w:val="center"/>
          </w:tcPr>
          <w:p w14:paraId="29B7D2A3" w14:textId="77777777" w:rsidR="004E178B" w:rsidRPr="00B3561A" w:rsidRDefault="004E178B" w:rsidP="00D765D1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hAnsi="Arial" w:cs="Arial"/>
                <w:sz w:val="19"/>
                <w:szCs w:val="19"/>
              </w:rPr>
              <w:t>Product</w:t>
            </w:r>
          </w:p>
        </w:tc>
        <w:tc>
          <w:tcPr>
            <w:tcW w:w="1450" w:type="dxa"/>
            <w:vAlign w:val="center"/>
          </w:tcPr>
          <w:p w14:paraId="0C18830C" w14:textId="77777777" w:rsidR="004E178B" w:rsidRPr="00B3561A" w:rsidRDefault="004E178B" w:rsidP="00D765D1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hAnsi="Arial" w:cs="Arial"/>
                <w:sz w:val="19"/>
                <w:szCs w:val="19"/>
              </w:rPr>
              <w:t>Package Size</w:t>
            </w:r>
          </w:p>
        </w:tc>
      </w:tr>
      <w:tr w:rsidR="004E178B" w:rsidRPr="00271921" w14:paraId="5D71A776" w14:textId="77777777" w:rsidTr="00D7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6A386D4F" w14:textId="77777777" w:rsidR="004E178B" w:rsidRPr="00B3561A" w:rsidRDefault="004E178B" w:rsidP="00D765D1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hAnsi="Arial" w:cs="Arial"/>
                <w:sz w:val="19"/>
                <w:szCs w:val="19"/>
              </w:rPr>
              <w:t>4112030</w:t>
            </w:r>
          </w:p>
        </w:tc>
        <w:tc>
          <w:tcPr>
            <w:tcW w:w="5940" w:type="dxa"/>
            <w:vAlign w:val="center"/>
          </w:tcPr>
          <w:p w14:paraId="11C66AF6" w14:textId="77777777" w:rsidR="004E178B" w:rsidRPr="00B3561A" w:rsidRDefault="004E178B" w:rsidP="00D765D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JOURNÉE</w:t>
            </w:r>
            <w:r w:rsidRPr="00B3561A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®</w:t>
            </w:r>
            <w:r w:rsidRPr="00B3561A">
              <w:rPr>
                <w:rFonts w:ascii="Arial" w:eastAsia="Calibri" w:hAnsi="Arial" w:cs="Arial"/>
                <w:sz w:val="19"/>
                <w:szCs w:val="19"/>
              </w:rPr>
              <w:t xml:space="preserve"> Bio-restorative Day Cream Broad-spectrum Sunscreen SPF 30</w:t>
            </w:r>
          </w:p>
        </w:tc>
        <w:tc>
          <w:tcPr>
            <w:tcW w:w="1450" w:type="dxa"/>
            <w:vAlign w:val="center"/>
          </w:tcPr>
          <w:p w14:paraId="04020B21" w14:textId="77777777" w:rsidR="004E178B" w:rsidRPr="00B3561A" w:rsidRDefault="004E178B" w:rsidP="00D765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30 ml</w:t>
            </w:r>
          </w:p>
        </w:tc>
      </w:tr>
      <w:tr w:rsidR="004E178B" w:rsidRPr="00271921" w14:paraId="1ECBFB7C" w14:textId="77777777" w:rsidTr="00D76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6C3235BA" w14:textId="77777777" w:rsidR="004E178B" w:rsidRPr="00B3561A" w:rsidRDefault="004E178B" w:rsidP="00D765D1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hAnsi="Arial" w:cs="Arial"/>
                <w:sz w:val="19"/>
                <w:szCs w:val="19"/>
              </w:rPr>
              <w:t>4112050</w:t>
            </w:r>
          </w:p>
        </w:tc>
        <w:tc>
          <w:tcPr>
            <w:tcW w:w="5940" w:type="dxa"/>
            <w:vAlign w:val="center"/>
          </w:tcPr>
          <w:p w14:paraId="5D4414EF" w14:textId="77777777" w:rsidR="004E178B" w:rsidRPr="00B3561A" w:rsidRDefault="004E178B" w:rsidP="00D765D1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JOURNÉE</w:t>
            </w:r>
            <w:r w:rsidRPr="00B3561A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®</w:t>
            </w:r>
            <w:r w:rsidRPr="00B3561A">
              <w:rPr>
                <w:rFonts w:ascii="Arial" w:eastAsia="Calibri" w:hAnsi="Arial" w:cs="Arial"/>
                <w:sz w:val="19"/>
                <w:szCs w:val="19"/>
              </w:rPr>
              <w:t xml:space="preserve"> Bio-restorative Day Cream Broad-spectrum Sunscreen SPF 30</w:t>
            </w:r>
          </w:p>
        </w:tc>
        <w:tc>
          <w:tcPr>
            <w:tcW w:w="1450" w:type="dxa"/>
            <w:vAlign w:val="center"/>
          </w:tcPr>
          <w:p w14:paraId="17E3F21D" w14:textId="77777777" w:rsidR="004E178B" w:rsidRPr="00B3561A" w:rsidRDefault="004E178B" w:rsidP="00D765D1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50 ml</w:t>
            </w:r>
          </w:p>
        </w:tc>
      </w:tr>
      <w:tr w:rsidR="004E178B" w:rsidRPr="00271921" w14:paraId="4290C615" w14:textId="77777777" w:rsidTr="00D7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127B7953" w14:textId="77777777" w:rsidR="004E178B" w:rsidRPr="00B3561A" w:rsidRDefault="004E178B" w:rsidP="00D765D1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hAnsi="Arial" w:cs="Arial"/>
                <w:sz w:val="19"/>
                <w:szCs w:val="19"/>
              </w:rPr>
              <w:t>2800289</w:t>
            </w:r>
          </w:p>
        </w:tc>
        <w:tc>
          <w:tcPr>
            <w:tcW w:w="5940" w:type="dxa"/>
            <w:vAlign w:val="center"/>
          </w:tcPr>
          <w:p w14:paraId="25EA1E40" w14:textId="77777777" w:rsidR="004E178B" w:rsidRPr="00B3561A" w:rsidRDefault="004E178B" w:rsidP="00D765D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JOURNÉE</w:t>
            </w:r>
            <w:r w:rsidRPr="00B3561A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®</w:t>
            </w:r>
            <w:r w:rsidRPr="00B3561A">
              <w:rPr>
                <w:rFonts w:ascii="Arial" w:eastAsia="Calibri" w:hAnsi="Arial" w:cs="Arial"/>
                <w:sz w:val="19"/>
                <w:szCs w:val="19"/>
              </w:rPr>
              <w:t xml:space="preserve"> Bio-restorative Day Cream Broad-spectrum Sunscreen SPF 30 Back Bar</w:t>
            </w:r>
          </w:p>
        </w:tc>
        <w:tc>
          <w:tcPr>
            <w:tcW w:w="1450" w:type="dxa"/>
            <w:vAlign w:val="center"/>
          </w:tcPr>
          <w:p w14:paraId="21974076" w14:textId="77777777" w:rsidR="004E178B" w:rsidRPr="00B3561A" w:rsidRDefault="004E178B" w:rsidP="00D765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200 ml</w:t>
            </w:r>
          </w:p>
        </w:tc>
      </w:tr>
      <w:tr w:rsidR="004E178B" w:rsidRPr="00271921" w14:paraId="3A6B8B8E" w14:textId="77777777" w:rsidTr="00D76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470BFDF4" w14:textId="77777777" w:rsidR="004E178B" w:rsidRPr="00B3561A" w:rsidRDefault="004E178B" w:rsidP="00D765D1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hAnsi="Arial" w:cs="Arial"/>
                <w:sz w:val="19"/>
                <w:szCs w:val="19"/>
              </w:rPr>
              <w:t>2800119</w:t>
            </w:r>
          </w:p>
        </w:tc>
        <w:tc>
          <w:tcPr>
            <w:tcW w:w="5940" w:type="dxa"/>
            <w:vAlign w:val="center"/>
          </w:tcPr>
          <w:p w14:paraId="321A49D1" w14:textId="77777777" w:rsidR="004E178B" w:rsidRPr="00B3561A" w:rsidRDefault="004E178B" w:rsidP="00D765D1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JOURNÉE</w:t>
            </w:r>
            <w:r w:rsidRPr="00B3561A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®</w:t>
            </w:r>
            <w:r w:rsidRPr="00B3561A">
              <w:rPr>
                <w:rFonts w:ascii="Arial" w:eastAsia="Calibri" w:hAnsi="Arial" w:cs="Arial"/>
                <w:sz w:val="19"/>
                <w:szCs w:val="19"/>
              </w:rPr>
              <w:t xml:space="preserve"> RICHE Bio-restorative Day Balm Broad-spectrum Sunscreen SPF 30</w:t>
            </w:r>
          </w:p>
        </w:tc>
        <w:tc>
          <w:tcPr>
            <w:tcW w:w="1450" w:type="dxa"/>
            <w:vAlign w:val="center"/>
          </w:tcPr>
          <w:p w14:paraId="358E980A" w14:textId="77777777" w:rsidR="004E178B" w:rsidRPr="00B3561A" w:rsidRDefault="004E178B" w:rsidP="00D765D1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50 ml</w:t>
            </w:r>
          </w:p>
        </w:tc>
      </w:tr>
      <w:tr w:rsidR="004E178B" w:rsidRPr="00271921" w14:paraId="51AB4B68" w14:textId="77777777" w:rsidTr="00D7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4AD58AD8" w14:textId="77777777" w:rsidR="004E178B" w:rsidRPr="00B3561A" w:rsidRDefault="004E178B" w:rsidP="00D765D1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hAnsi="Arial" w:cs="Arial"/>
                <w:sz w:val="19"/>
                <w:szCs w:val="19"/>
              </w:rPr>
              <w:t>4122015</w:t>
            </w:r>
          </w:p>
        </w:tc>
        <w:tc>
          <w:tcPr>
            <w:tcW w:w="5940" w:type="dxa"/>
            <w:vAlign w:val="center"/>
          </w:tcPr>
          <w:p w14:paraId="7D3C6C83" w14:textId="77777777" w:rsidR="004E178B" w:rsidRPr="00937C7C" w:rsidRDefault="004E178B" w:rsidP="00D765D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  <w:lang w:val="it-IT"/>
              </w:rPr>
            </w:pPr>
            <w:r w:rsidRPr="00937C7C">
              <w:rPr>
                <w:rFonts w:ascii="Arial" w:eastAsia="Calibri" w:hAnsi="Arial" w:cs="Arial"/>
                <w:sz w:val="19"/>
                <w:szCs w:val="19"/>
                <w:lang w:val="it-IT"/>
              </w:rPr>
              <w:t>LUMIÈRE RICHE</w:t>
            </w:r>
            <w:r w:rsidRPr="00937C7C">
              <w:rPr>
                <w:rFonts w:ascii="Arial" w:eastAsia="Calibri" w:hAnsi="Arial" w:cs="Arial"/>
                <w:sz w:val="19"/>
                <w:szCs w:val="19"/>
                <w:vertAlign w:val="superscript"/>
                <w:lang w:val="it-IT"/>
              </w:rPr>
              <w:t>®</w:t>
            </w:r>
            <w:r w:rsidRPr="00937C7C">
              <w:rPr>
                <w:rFonts w:ascii="Arial" w:eastAsia="Calibri" w:hAnsi="Arial" w:cs="Arial"/>
                <w:sz w:val="19"/>
                <w:szCs w:val="19"/>
                <w:lang w:val="it-IT"/>
              </w:rPr>
              <w:t xml:space="preserve"> Bio-restorative Eye Balm</w:t>
            </w:r>
          </w:p>
        </w:tc>
        <w:tc>
          <w:tcPr>
            <w:tcW w:w="1450" w:type="dxa"/>
            <w:vAlign w:val="center"/>
          </w:tcPr>
          <w:p w14:paraId="121BDAF3" w14:textId="77777777" w:rsidR="004E178B" w:rsidRPr="00B3561A" w:rsidRDefault="004E178B" w:rsidP="00D765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15 ml</w:t>
            </w:r>
          </w:p>
        </w:tc>
      </w:tr>
      <w:tr w:rsidR="004E178B" w:rsidRPr="00271921" w14:paraId="2A7646DD" w14:textId="77777777" w:rsidTr="00D76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3378B84A" w14:textId="77777777" w:rsidR="004E178B" w:rsidRPr="00B3561A" w:rsidRDefault="004E178B" w:rsidP="00D765D1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hAnsi="Arial" w:cs="Arial"/>
                <w:sz w:val="19"/>
                <w:szCs w:val="19"/>
              </w:rPr>
              <w:t>4102015</w:t>
            </w:r>
          </w:p>
        </w:tc>
        <w:tc>
          <w:tcPr>
            <w:tcW w:w="5940" w:type="dxa"/>
            <w:vAlign w:val="center"/>
          </w:tcPr>
          <w:p w14:paraId="3942AAC0" w14:textId="77777777" w:rsidR="004E178B" w:rsidRPr="00B3561A" w:rsidRDefault="004E178B" w:rsidP="00D765D1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LUMIÈRE</w:t>
            </w:r>
            <w:r w:rsidRPr="00B3561A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®</w:t>
            </w:r>
            <w:r w:rsidRPr="00B3561A">
              <w:rPr>
                <w:rFonts w:ascii="Arial" w:eastAsia="Calibri" w:hAnsi="Arial" w:cs="Arial"/>
                <w:sz w:val="19"/>
                <w:szCs w:val="19"/>
              </w:rPr>
              <w:t xml:space="preserve"> Bio-restorative Eye Cream</w:t>
            </w:r>
          </w:p>
        </w:tc>
        <w:tc>
          <w:tcPr>
            <w:tcW w:w="1450" w:type="dxa"/>
            <w:vAlign w:val="center"/>
          </w:tcPr>
          <w:p w14:paraId="4D9D669C" w14:textId="77777777" w:rsidR="004E178B" w:rsidRPr="00B3561A" w:rsidRDefault="004E178B" w:rsidP="00D765D1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15 ml</w:t>
            </w:r>
          </w:p>
        </w:tc>
      </w:tr>
      <w:tr w:rsidR="004E178B" w:rsidRPr="00271921" w14:paraId="6A1FB487" w14:textId="77777777" w:rsidTr="00D7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16895E1C" w14:textId="77777777" w:rsidR="004E178B" w:rsidRPr="00B3561A" w:rsidRDefault="004E178B" w:rsidP="00D765D1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hAnsi="Arial" w:cs="Arial"/>
                <w:sz w:val="19"/>
                <w:szCs w:val="19"/>
              </w:rPr>
              <w:t>2800293</w:t>
            </w:r>
          </w:p>
        </w:tc>
        <w:tc>
          <w:tcPr>
            <w:tcW w:w="5940" w:type="dxa"/>
            <w:vAlign w:val="center"/>
          </w:tcPr>
          <w:p w14:paraId="2EEC1923" w14:textId="77777777" w:rsidR="004E178B" w:rsidRPr="00B3561A" w:rsidRDefault="004E178B" w:rsidP="00D765D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LUMIÈRE</w:t>
            </w:r>
            <w:r w:rsidRPr="00B3561A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®</w:t>
            </w:r>
            <w:r w:rsidRPr="00B3561A">
              <w:rPr>
                <w:rFonts w:ascii="Arial" w:eastAsia="Calibri" w:hAnsi="Arial" w:cs="Arial"/>
                <w:sz w:val="19"/>
                <w:szCs w:val="19"/>
              </w:rPr>
              <w:t xml:space="preserve"> Bio-restorative Eye Cream Back Bar</w:t>
            </w:r>
          </w:p>
        </w:tc>
        <w:tc>
          <w:tcPr>
            <w:tcW w:w="1450" w:type="dxa"/>
            <w:vAlign w:val="center"/>
          </w:tcPr>
          <w:p w14:paraId="328D19B3" w14:textId="77777777" w:rsidR="004E178B" w:rsidRPr="00B3561A" w:rsidRDefault="004E178B" w:rsidP="00D765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200 ml</w:t>
            </w:r>
          </w:p>
        </w:tc>
      </w:tr>
      <w:tr w:rsidR="004E178B" w:rsidRPr="00271921" w14:paraId="6A2C2742" w14:textId="77777777" w:rsidTr="00D76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5D5D8A57" w14:textId="77777777" w:rsidR="004E178B" w:rsidRPr="00B3561A" w:rsidRDefault="004E178B" w:rsidP="00D765D1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hAnsi="Arial" w:cs="Arial"/>
                <w:sz w:val="19"/>
                <w:szCs w:val="19"/>
              </w:rPr>
              <w:t>4553030</w:t>
            </w:r>
          </w:p>
        </w:tc>
        <w:tc>
          <w:tcPr>
            <w:tcW w:w="5940" w:type="dxa"/>
            <w:vAlign w:val="center"/>
          </w:tcPr>
          <w:p w14:paraId="689109A3" w14:textId="77777777" w:rsidR="004E178B" w:rsidRPr="00B3561A" w:rsidRDefault="004E178B" w:rsidP="00D765D1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MICRO•DAY™ Rejuvenating Cream Broad-spectrum Sunscreen SPF 30</w:t>
            </w:r>
          </w:p>
        </w:tc>
        <w:tc>
          <w:tcPr>
            <w:tcW w:w="1450" w:type="dxa"/>
            <w:vAlign w:val="center"/>
          </w:tcPr>
          <w:p w14:paraId="1F2BB0D9" w14:textId="77777777" w:rsidR="004E178B" w:rsidRPr="00B3561A" w:rsidRDefault="004E178B" w:rsidP="00D765D1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30 ml</w:t>
            </w:r>
          </w:p>
        </w:tc>
      </w:tr>
      <w:tr w:rsidR="00FB2777" w:rsidRPr="00271921" w14:paraId="4F2D3907" w14:textId="77777777" w:rsidTr="00D7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3AEAF22F" w14:textId="77777777" w:rsidR="00FB2777" w:rsidRPr="00B3561A" w:rsidRDefault="00FB2777" w:rsidP="00D765D1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hAnsi="Arial" w:cs="Arial"/>
                <w:sz w:val="19"/>
                <w:szCs w:val="19"/>
              </w:rPr>
              <w:t>2801317</w:t>
            </w:r>
            <w:r w:rsidRPr="00B3561A">
              <w:rPr>
                <w:rFonts w:ascii="Microsoft Sans Serif" w:hAnsi="Microsoft Sans Serif" w:cs="Microsoft Sans Serif"/>
                <w:sz w:val="19"/>
                <w:szCs w:val="19"/>
              </w:rPr>
              <w:t>    </w:t>
            </w:r>
          </w:p>
        </w:tc>
        <w:tc>
          <w:tcPr>
            <w:tcW w:w="5940" w:type="dxa"/>
            <w:vAlign w:val="center"/>
          </w:tcPr>
          <w:p w14:paraId="6259BB6E" w14:textId="77777777" w:rsidR="00FB2777" w:rsidRPr="00B3561A" w:rsidRDefault="00FB2777" w:rsidP="00D765D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MICRO•DAY™ Back Bar</w:t>
            </w:r>
            <w:r w:rsidR="00F4677B" w:rsidRPr="00B3561A">
              <w:rPr>
                <w:rFonts w:ascii="Arial" w:eastAsia="Calibri" w:hAnsi="Arial" w:cs="Arial"/>
                <w:sz w:val="19"/>
                <w:szCs w:val="19"/>
              </w:rPr>
              <w:t xml:space="preserve"> SPF</w:t>
            </w:r>
            <w:r w:rsidR="00850CC8" w:rsidRPr="00B3561A">
              <w:rPr>
                <w:rFonts w:ascii="Arial" w:eastAsia="Calibri" w:hAnsi="Arial" w:cs="Arial"/>
                <w:sz w:val="19"/>
                <w:szCs w:val="19"/>
              </w:rPr>
              <w:t xml:space="preserve"> 30</w:t>
            </w:r>
          </w:p>
        </w:tc>
        <w:tc>
          <w:tcPr>
            <w:tcW w:w="1450" w:type="dxa"/>
            <w:vAlign w:val="center"/>
          </w:tcPr>
          <w:p w14:paraId="27785A4E" w14:textId="77777777" w:rsidR="00FB2777" w:rsidRPr="00B3561A" w:rsidRDefault="00FB2777" w:rsidP="00D765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200 ml</w:t>
            </w:r>
          </w:p>
        </w:tc>
      </w:tr>
      <w:tr w:rsidR="00FB2777" w:rsidRPr="00271921" w14:paraId="353534F0" w14:textId="77777777" w:rsidTr="00D76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14F1A174" w14:textId="77777777" w:rsidR="00FB2777" w:rsidRPr="00B3561A" w:rsidRDefault="00FB2777" w:rsidP="00D765D1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hAnsi="Arial" w:cs="Arial"/>
                <w:sz w:val="19"/>
                <w:szCs w:val="19"/>
              </w:rPr>
              <w:t>4552015</w:t>
            </w:r>
          </w:p>
        </w:tc>
        <w:tc>
          <w:tcPr>
            <w:tcW w:w="5940" w:type="dxa"/>
            <w:vAlign w:val="center"/>
          </w:tcPr>
          <w:p w14:paraId="14CBA5CD" w14:textId="77777777" w:rsidR="00FB2777" w:rsidRPr="00B3561A" w:rsidRDefault="00FB2777" w:rsidP="00D765D1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MICRO•EYES™ Rejuvenating Cream</w:t>
            </w:r>
          </w:p>
        </w:tc>
        <w:tc>
          <w:tcPr>
            <w:tcW w:w="1450" w:type="dxa"/>
            <w:vAlign w:val="center"/>
          </w:tcPr>
          <w:p w14:paraId="63A467F6" w14:textId="77777777" w:rsidR="00FB2777" w:rsidRPr="00B3561A" w:rsidRDefault="00FB2777" w:rsidP="00D765D1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15 ml</w:t>
            </w:r>
          </w:p>
        </w:tc>
      </w:tr>
      <w:tr w:rsidR="00A547EE" w:rsidRPr="00271921" w14:paraId="43AAE137" w14:textId="77777777" w:rsidTr="00D7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553CBC98" w14:textId="77777777" w:rsidR="00A547EE" w:rsidRPr="00B3561A" w:rsidRDefault="00A547EE" w:rsidP="00D765D1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hAnsi="Arial" w:cs="Arial"/>
                <w:sz w:val="19"/>
                <w:szCs w:val="19"/>
              </w:rPr>
              <w:t>2800483</w:t>
            </w:r>
          </w:p>
        </w:tc>
        <w:tc>
          <w:tcPr>
            <w:tcW w:w="5940" w:type="dxa"/>
            <w:vAlign w:val="center"/>
          </w:tcPr>
          <w:p w14:paraId="161BF228" w14:textId="77777777" w:rsidR="00A547EE" w:rsidRPr="00B3561A" w:rsidRDefault="00A547EE" w:rsidP="00D765D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 xml:space="preserve">MICRO•DAY™ RICHE </w:t>
            </w:r>
          </w:p>
        </w:tc>
        <w:tc>
          <w:tcPr>
            <w:tcW w:w="1450" w:type="dxa"/>
            <w:vAlign w:val="center"/>
          </w:tcPr>
          <w:p w14:paraId="4925A154" w14:textId="77777777" w:rsidR="00A547EE" w:rsidRPr="00B3561A" w:rsidRDefault="00A547EE" w:rsidP="00D765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15 ml</w:t>
            </w:r>
          </w:p>
        </w:tc>
      </w:tr>
      <w:tr w:rsidR="00A547EE" w:rsidRPr="00271921" w14:paraId="53776936" w14:textId="77777777" w:rsidTr="00D76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0D8EE2AF" w14:textId="77777777" w:rsidR="00A547EE" w:rsidRPr="00B3561A" w:rsidRDefault="00A547EE" w:rsidP="00D765D1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hAnsi="Arial" w:cs="Arial"/>
                <w:sz w:val="19"/>
                <w:szCs w:val="19"/>
              </w:rPr>
              <w:t>2800489</w:t>
            </w:r>
          </w:p>
        </w:tc>
        <w:tc>
          <w:tcPr>
            <w:tcW w:w="5940" w:type="dxa"/>
            <w:vAlign w:val="center"/>
          </w:tcPr>
          <w:p w14:paraId="3D9B1609" w14:textId="77777777" w:rsidR="00A547EE" w:rsidRPr="00B3561A" w:rsidRDefault="00A547EE" w:rsidP="00D765D1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 xml:space="preserve">MICRO•DAY™ RICHE </w:t>
            </w:r>
          </w:p>
        </w:tc>
        <w:tc>
          <w:tcPr>
            <w:tcW w:w="1450" w:type="dxa"/>
            <w:vAlign w:val="center"/>
          </w:tcPr>
          <w:p w14:paraId="01A93589" w14:textId="77777777" w:rsidR="00A547EE" w:rsidRPr="00B3561A" w:rsidRDefault="00A547EE" w:rsidP="00D765D1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50 ml</w:t>
            </w:r>
          </w:p>
        </w:tc>
      </w:tr>
      <w:tr w:rsidR="00FB2777" w:rsidRPr="00271921" w14:paraId="3BBDB0AE" w14:textId="77777777" w:rsidTr="00D7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270C2F69" w14:textId="77777777" w:rsidR="00FB2777" w:rsidRPr="00B3561A" w:rsidRDefault="00FB2777" w:rsidP="00D765D1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hAnsi="Arial" w:cs="Arial"/>
                <w:sz w:val="19"/>
                <w:szCs w:val="19"/>
              </w:rPr>
              <w:t>2800463</w:t>
            </w:r>
          </w:p>
        </w:tc>
        <w:tc>
          <w:tcPr>
            <w:tcW w:w="5940" w:type="dxa"/>
            <w:vAlign w:val="center"/>
          </w:tcPr>
          <w:p w14:paraId="19839894" w14:textId="77777777" w:rsidR="00FB2777" w:rsidRPr="00B3561A" w:rsidRDefault="00FB2777" w:rsidP="00D765D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MICRO•EYES™ RICHE</w:t>
            </w:r>
          </w:p>
        </w:tc>
        <w:tc>
          <w:tcPr>
            <w:tcW w:w="1450" w:type="dxa"/>
            <w:vAlign w:val="center"/>
          </w:tcPr>
          <w:p w14:paraId="6881198A" w14:textId="77777777" w:rsidR="00FB2777" w:rsidRPr="00B3561A" w:rsidRDefault="00FB2777" w:rsidP="00D765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15 ml</w:t>
            </w:r>
          </w:p>
        </w:tc>
      </w:tr>
      <w:tr w:rsidR="00FB2777" w:rsidRPr="00271921" w14:paraId="7326E71A" w14:textId="77777777" w:rsidTr="00D76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772FCC1D" w14:textId="77777777" w:rsidR="00FB2777" w:rsidRPr="00B3561A" w:rsidRDefault="00FB2777" w:rsidP="00D765D1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hAnsi="Arial" w:cs="Arial"/>
                <w:sz w:val="19"/>
                <w:szCs w:val="19"/>
              </w:rPr>
              <w:t>2801320</w:t>
            </w:r>
          </w:p>
        </w:tc>
        <w:tc>
          <w:tcPr>
            <w:tcW w:w="5940" w:type="dxa"/>
            <w:vAlign w:val="center"/>
          </w:tcPr>
          <w:p w14:paraId="7FB66A9E" w14:textId="77777777" w:rsidR="00FB2777" w:rsidRPr="00B3561A" w:rsidRDefault="00FB2777" w:rsidP="00D765D1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MICRO•EYES™ Back Bar</w:t>
            </w:r>
          </w:p>
        </w:tc>
        <w:tc>
          <w:tcPr>
            <w:tcW w:w="1450" w:type="dxa"/>
            <w:vAlign w:val="center"/>
          </w:tcPr>
          <w:p w14:paraId="142539CB" w14:textId="77777777" w:rsidR="00FB2777" w:rsidRPr="00B3561A" w:rsidRDefault="00FB2777" w:rsidP="00D765D1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200 ml</w:t>
            </w:r>
          </w:p>
        </w:tc>
      </w:tr>
      <w:tr w:rsidR="00FB2777" w:rsidRPr="00271921" w14:paraId="20EB5527" w14:textId="77777777" w:rsidTr="00D7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367CBFCA" w14:textId="77777777" w:rsidR="00FB2777" w:rsidRPr="00B3561A" w:rsidRDefault="00FB2777" w:rsidP="00D765D1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hAnsi="Arial" w:cs="Arial"/>
                <w:sz w:val="19"/>
                <w:szCs w:val="19"/>
              </w:rPr>
              <w:t>2801319</w:t>
            </w:r>
          </w:p>
        </w:tc>
        <w:tc>
          <w:tcPr>
            <w:tcW w:w="5940" w:type="dxa"/>
            <w:vAlign w:val="center"/>
          </w:tcPr>
          <w:p w14:paraId="6AD67F39" w14:textId="77777777" w:rsidR="00FB2777" w:rsidRPr="00B3561A" w:rsidRDefault="00FB2777" w:rsidP="00D765D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MICRO•FIRM™ Back Bar</w:t>
            </w:r>
          </w:p>
        </w:tc>
        <w:tc>
          <w:tcPr>
            <w:tcW w:w="1450" w:type="dxa"/>
            <w:vAlign w:val="center"/>
          </w:tcPr>
          <w:p w14:paraId="41DB9B8D" w14:textId="77777777" w:rsidR="00FB2777" w:rsidRPr="00B3561A" w:rsidRDefault="00FB2777" w:rsidP="00D765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200 ml</w:t>
            </w:r>
          </w:p>
        </w:tc>
      </w:tr>
      <w:tr w:rsidR="00FB2777" w:rsidRPr="00271921" w14:paraId="4A37983E" w14:textId="77777777" w:rsidTr="00D76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7F2E8657" w14:textId="77777777" w:rsidR="00FB2777" w:rsidRPr="00B3561A" w:rsidRDefault="00FB2777" w:rsidP="00D765D1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hAnsi="Arial" w:cs="Arial"/>
                <w:sz w:val="19"/>
                <w:szCs w:val="19"/>
              </w:rPr>
              <w:t>4551030</w:t>
            </w:r>
          </w:p>
        </w:tc>
        <w:tc>
          <w:tcPr>
            <w:tcW w:w="5940" w:type="dxa"/>
            <w:vAlign w:val="center"/>
          </w:tcPr>
          <w:p w14:paraId="36E4BB41" w14:textId="77777777" w:rsidR="00FB2777" w:rsidRPr="00B3561A" w:rsidRDefault="00FB2777" w:rsidP="00D765D1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MICRO•NIGHT™ Rejuvenating Cream</w:t>
            </w:r>
          </w:p>
        </w:tc>
        <w:tc>
          <w:tcPr>
            <w:tcW w:w="1450" w:type="dxa"/>
            <w:vAlign w:val="center"/>
          </w:tcPr>
          <w:p w14:paraId="7FF08BFE" w14:textId="77777777" w:rsidR="00FB2777" w:rsidRPr="00B3561A" w:rsidRDefault="00FB2777" w:rsidP="00D765D1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30 ml</w:t>
            </w:r>
          </w:p>
        </w:tc>
      </w:tr>
      <w:tr w:rsidR="00FB2777" w:rsidRPr="00271921" w14:paraId="362CF58C" w14:textId="77777777" w:rsidTr="00D7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51D85DDC" w14:textId="77777777" w:rsidR="00FB2777" w:rsidRPr="00B3561A" w:rsidRDefault="00FB2777" w:rsidP="00D765D1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hAnsi="Arial" w:cs="Arial"/>
                <w:sz w:val="19"/>
                <w:szCs w:val="19"/>
              </w:rPr>
              <w:t>2800470</w:t>
            </w:r>
          </w:p>
        </w:tc>
        <w:tc>
          <w:tcPr>
            <w:tcW w:w="5940" w:type="dxa"/>
            <w:vAlign w:val="center"/>
          </w:tcPr>
          <w:p w14:paraId="7495AADE" w14:textId="77777777" w:rsidR="00FB2777" w:rsidRPr="00B3561A" w:rsidRDefault="00FB2777" w:rsidP="00D765D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 xml:space="preserve">MICRO•NIGHT™ </w:t>
            </w:r>
            <w:r w:rsidRPr="00B3561A">
              <w:rPr>
                <w:rFonts w:ascii="Arial" w:hAnsi="Arial" w:cs="Arial"/>
                <w:sz w:val="19"/>
                <w:szCs w:val="19"/>
              </w:rPr>
              <w:t>RICHE</w:t>
            </w:r>
          </w:p>
        </w:tc>
        <w:tc>
          <w:tcPr>
            <w:tcW w:w="1450" w:type="dxa"/>
            <w:vAlign w:val="center"/>
          </w:tcPr>
          <w:p w14:paraId="2CC900B5" w14:textId="77777777" w:rsidR="00FB2777" w:rsidRPr="00B3561A" w:rsidRDefault="00FB2777" w:rsidP="00D765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15 ml</w:t>
            </w:r>
          </w:p>
        </w:tc>
      </w:tr>
      <w:tr w:rsidR="00FB2777" w:rsidRPr="00271921" w14:paraId="4C8DADBD" w14:textId="77777777" w:rsidTr="00D76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75D4D4DF" w14:textId="77777777" w:rsidR="00FB2777" w:rsidRPr="00B3561A" w:rsidRDefault="00FB2777" w:rsidP="00D765D1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hAnsi="Arial" w:cs="Arial"/>
                <w:sz w:val="19"/>
                <w:szCs w:val="19"/>
              </w:rPr>
              <w:t>2800475</w:t>
            </w:r>
          </w:p>
        </w:tc>
        <w:tc>
          <w:tcPr>
            <w:tcW w:w="5940" w:type="dxa"/>
            <w:vAlign w:val="center"/>
          </w:tcPr>
          <w:p w14:paraId="00F76720" w14:textId="77777777" w:rsidR="00FB2777" w:rsidRPr="00B3561A" w:rsidRDefault="00FB2777" w:rsidP="00D765D1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 xml:space="preserve">MICRO•NIGHT™ </w:t>
            </w:r>
            <w:r w:rsidRPr="00B3561A">
              <w:rPr>
                <w:rFonts w:ascii="Arial" w:hAnsi="Arial" w:cs="Arial"/>
                <w:sz w:val="19"/>
                <w:szCs w:val="19"/>
              </w:rPr>
              <w:t>RICHE</w:t>
            </w:r>
          </w:p>
        </w:tc>
        <w:tc>
          <w:tcPr>
            <w:tcW w:w="1450" w:type="dxa"/>
            <w:vAlign w:val="center"/>
          </w:tcPr>
          <w:p w14:paraId="2E3BF0B2" w14:textId="77777777" w:rsidR="00FB2777" w:rsidRPr="00B3561A" w:rsidRDefault="00FB2777" w:rsidP="00D765D1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50 ml</w:t>
            </w:r>
          </w:p>
        </w:tc>
      </w:tr>
      <w:tr w:rsidR="00850CC8" w:rsidRPr="00271921" w14:paraId="36F712EA" w14:textId="77777777" w:rsidTr="00D7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724EFF2A" w14:textId="77777777" w:rsidR="00850CC8" w:rsidRPr="00B3561A" w:rsidRDefault="00850CC8" w:rsidP="00D765D1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hAnsi="Arial" w:cs="Arial"/>
                <w:sz w:val="19"/>
                <w:szCs w:val="19"/>
              </w:rPr>
              <w:t>2801318</w:t>
            </w:r>
          </w:p>
        </w:tc>
        <w:tc>
          <w:tcPr>
            <w:tcW w:w="5940" w:type="dxa"/>
            <w:vAlign w:val="center"/>
          </w:tcPr>
          <w:p w14:paraId="5B9FEC23" w14:textId="77777777" w:rsidR="00850CC8" w:rsidRPr="00B3561A" w:rsidRDefault="00850CC8" w:rsidP="00D765D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 xml:space="preserve">MICRO•NIGHT™ </w:t>
            </w:r>
            <w:r w:rsidRPr="00B3561A">
              <w:rPr>
                <w:rFonts w:ascii="Arial" w:hAnsi="Arial" w:cs="Arial"/>
                <w:sz w:val="19"/>
                <w:szCs w:val="19"/>
              </w:rPr>
              <w:t>Back Bar</w:t>
            </w:r>
          </w:p>
        </w:tc>
        <w:tc>
          <w:tcPr>
            <w:tcW w:w="1450" w:type="dxa"/>
            <w:vAlign w:val="center"/>
          </w:tcPr>
          <w:p w14:paraId="2132DA8D" w14:textId="77777777" w:rsidR="00850CC8" w:rsidRPr="00B3561A" w:rsidRDefault="00850CC8" w:rsidP="00D765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200 ml</w:t>
            </w:r>
          </w:p>
        </w:tc>
      </w:tr>
      <w:tr w:rsidR="00FB2777" w:rsidRPr="00271921" w14:paraId="13FBECFC" w14:textId="77777777" w:rsidTr="00D76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3F9D5D9F" w14:textId="77777777" w:rsidR="00FB2777" w:rsidRPr="00B3561A" w:rsidRDefault="00FB2777" w:rsidP="00D765D1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hAnsi="Arial" w:cs="Arial"/>
                <w:sz w:val="19"/>
                <w:szCs w:val="19"/>
              </w:rPr>
              <w:t>2800212</w:t>
            </w:r>
          </w:p>
        </w:tc>
        <w:tc>
          <w:tcPr>
            <w:tcW w:w="5940" w:type="dxa"/>
            <w:vAlign w:val="center"/>
          </w:tcPr>
          <w:p w14:paraId="131D6299" w14:textId="77777777" w:rsidR="00FB2777" w:rsidRPr="00B3561A" w:rsidRDefault="00FB2777" w:rsidP="00D765D1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MICRO•SERUM™ Intensive Treatment</w:t>
            </w:r>
          </w:p>
        </w:tc>
        <w:tc>
          <w:tcPr>
            <w:tcW w:w="1450" w:type="dxa"/>
            <w:vAlign w:val="center"/>
          </w:tcPr>
          <w:p w14:paraId="695C4625" w14:textId="77777777" w:rsidR="00FB2777" w:rsidRPr="00B3561A" w:rsidRDefault="00FB2777" w:rsidP="00D765D1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30 ml</w:t>
            </w:r>
          </w:p>
        </w:tc>
      </w:tr>
      <w:tr w:rsidR="00FB2777" w:rsidRPr="00271921" w14:paraId="716E540B" w14:textId="77777777" w:rsidTr="00D7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42BF3678" w14:textId="77777777" w:rsidR="00FB2777" w:rsidRPr="00B3561A" w:rsidRDefault="00FB2777" w:rsidP="00D765D1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hAnsi="Arial" w:cs="Arial"/>
                <w:sz w:val="19"/>
                <w:szCs w:val="19"/>
              </w:rPr>
              <w:t>2800479</w:t>
            </w:r>
          </w:p>
        </w:tc>
        <w:tc>
          <w:tcPr>
            <w:tcW w:w="5940" w:type="dxa"/>
            <w:vAlign w:val="center"/>
          </w:tcPr>
          <w:p w14:paraId="3C9978E7" w14:textId="77777777" w:rsidR="00FB2777" w:rsidRPr="00B3561A" w:rsidRDefault="00FB2777" w:rsidP="00D765D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 xml:space="preserve">MICRO•BODY™ </w:t>
            </w:r>
          </w:p>
        </w:tc>
        <w:tc>
          <w:tcPr>
            <w:tcW w:w="1450" w:type="dxa"/>
            <w:vAlign w:val="center"/>
          </w:tcPr>
          <w:p w14:paraId="66C0118E" w14:textId="77777777" w:rsidR="00FB2777" w:rsidRPr="00B3561A" w:rsidRDefault="00FB2777" w:rsidP="00D765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200 ml</w:t>
            </w:r>
          </w:p>
        </w:tc>
      </w:tr>
      <w:tr w:rsidR="00FB2777" w:rsidRPr="00271921" w14:paraId="3875B341" w14:textId="77777777" w:rsidTr="00D76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309B1392" w14:textId="77777777" w:rsidR="00FB2777" w:rsidRPr="00B3561A" w:rsidRDefault="00FB2777" w:rsidP="00D765D1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hAnsi="Arial" w:cs="Arial"/>
                <w:sz w:val="19"/>
                <w:szCs w:val="19"/>
              </w:rPr>
              <w:t>2800378</w:t>
            </w:r>
          </w:p>
        </w:tc>
        <w:tc>
          <w:tcPr>
            <w:tcW w:w="5940" w:type="dxa"/>
            <w:vAlign w:val="center"/>
          </w:tcPr>
          <w:p w14:paraId="484A9F55" w14:textId="77777777" w:rsidR="00FB2777" w:rsidRPr="00B3561A" w:rsidRDefault="00FB2777" w:rsidP="00D765D1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MICRO•GEL™</w:t>
            </w:r>
          </w:p>
        </w:tc>
        <w:tc>
          <w:tcPr>
            <w:tcW w:w="1450" w:type="dxa"/>
            <w:vAlign w:val="center"/>
          </w:tcPr>
          <w:p w14:paraId="71CF4ACE" w14:textId="77777777" w:rsidR="00FB2777" w:rsidRPr="00B3561A" w:rsidRDefault="00FB2777" w:rsidP="00D765D1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15 ml</w:t>
            </w:r>
          </w:p>
        </w:tc>
      </w:tr>
      <w:tr w:rsidR="00FB2777" w:rsidRPr="00271921" w14:paraId="6F13722B" w14:textId="77777777" w:rsidTr="00D7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166A862E" w14:textId="77777777" w:rsidR="00FB2777" w:rsidRPr="00B3561A" w:rsidRDefault="00FB2777" w:rsidP="00D765D1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hAnsi="Arial" w:cs="Arial"/>
                <w:sz w:val="19"/>
                <w:szCs w:val="19"/>
              </w:rPr>
              <w:t>2800492</w:t>
            </w:r>
          </w:p>
        </w:tc>
        <w:tc>
          <w:tcPr>
            <w:tcW w:w="5940" w:type="dxa"/>
            <w:vAlign w:val="center"/>
          </w:tcPr>
          <w:p w14:paraId="0FAA43B8" w14:textId="77777777" w:rsidR="00FB2777" w:rsidRPr="00B3561A" w:rsidRDefault="00FB2777" w:rsidP="00D765D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MICRO•GEL™</w:t>
            </w:r>
          </w:p>
        </w:tc>
        <w:tc>
          <w:tcPr>
            <w:tcW w:w="1450" w:type="dxa"/>
            <w:vAlign w:val="center"/>
          </w:tcPr>
          <w:p w14:paraId="11F49561" w14:textId="77777777" w:rsidR="00FB2777" w:rsidRPr="00B3561A" w:rsidRDefault="00FB2777" w:rsidP="00D765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50 ml</w:t>
            </w:r>
          </w:p>
        </w:tc>
      </w:tr>
      <w:tr w:rsidR="00FB2777" w:rsidRPr="00271921" w14:paraId="540487E0" w14:textId="77777777" w:rsidTr="00D76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580FC3D8" w14:textId="77777777" w:rsidR="00FB2777" w:rsidRPr="00B3561A" w:rsidRDefault="00FB2777" w:rsidP="00D765D1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hAnsi="Arial" w:cs="Arial"/>
                <w:sz w:val="19"/>
                <w:szCs w:val="19"/>
              </w:rPr>
              <w:t>4109125</w:t>
            </w:r>
          </w:p>
        </w:tc>
        <w:tc>
          <w:tcPr>
            <w:tcW w:w="5940" w:type="dxa"/>
            <w:vAlign w:val="center"/>
          </w:tcPr>
          <w:p w14:paraId="6FD928C8" w14:textId="77777777" w:rsidR="00FB2777" w:rsidRPr="00B3561A" w:rsidRDefault="00FB2777" w:rsidP="00D765D1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NEO•CLEANSE</w:t>
            </w:r>
            <w:r w:rsidRPr="00B3561A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®</w:t>
            </w:r>
            <w:r w:rsidRPr="00B3561A">
              <w:rPr>
                <w:rFonts w:ascii="Arial" w:eastAsia="Calibri" w:hAnsi="Arial" w:cs="Arial"/>
                <w:sz w:val="19"/>
                <w:szCs w:val="19"/>
              </w:rPr>
              <w:t xml:space="preserve"> Exfoliating Skin Cleanser</w:t>
            </w:r>
          </w:p>
        </w:tc>
        <w:tc>
          <w:tcPr>
            <w:tcW w:w="1450" w:type="dxa"/>
            <w:vAlign w:val="center"/>
          </w:tcPr>
          <w:p w14:paraId="78FE6F66" w14:textId="77777777" w:rsidR="00FB2777" w:rsidRPr="00B3561A" w:rsidRDefault="00FB2777" w:rsidP="00D765D1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125 ml</w:t>
            </w:r>
          </w:p>
        </w:tc>
      </w:tr>
      <w:tr w:rsidR="00FB2777" w:rsidRPr="00271921" w14:paraId="649DEA6A" w14:textId="77777777" w:rsidTr="00D7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4CDD84E6" w14:textId="77777777" w:rsidR="00FB2777" w:rsidRPr="00B3561A" w:rsidRDefault="00FB2777" w:rsidP="00D765D1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hAnsi="Arial" w:cs="Arial"/>
                <w:sz w:val="19"/>
                <w:szCs w:val="19"/>
              </w:rPr>
              <w:t>4100125</w:t>
            </w:r>
          </w:p>
        </w:tc>
        <w:tc>
          <w:tcPr>
            <w:tcW w:w="5940" w:type="dxa"/>
            <w:vAlign w:val="center"/>
          </w:tcPr>
          <w:p w14:paraId="6940544D" w14:textId="77777777" w:rsidR="00FB2777" w:rsidRPr="00B3561A" w:rsidRDefault="00FB2777" w:rsidP="00D765D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NEO•CLEANSE</w:t>
            </w:r>
            <w:r w:rsidRPr="00B3561A">
              <w:rPr>
                <w:rFonts w:ascii="Arial" w:eastAsia="Calibri" w:hAnsi="Arial" w:cs="Arial"/>
                <w:sz w:val="19"/>
                <w:szCs w:val="19"/>
                <w:vertAlign w:val="superscript"/>
              </w:rPr>
              <w:t>®</w:t>
            </w:r>
            <w:r w:rsidRPr="00B3561A">
              <w:rPr>
                <w:rFonts w:ascii="Arial" w:eastAsia="Calibri" w:hAnsi="Arial" w:cs="Arial"/>
                <w:sz w:val="19"/>
                <w:szCs w:val="19"/>
              </w:rPr>
              <w:t xml:space="preserve"> Gentle Skin Cleanser</w:t>
            </w:r>
          </w:p>
        </w:tc>
        <w:tc>
          <w:tcPr>
            <w:tcW w:w="1450" w:type="dxa"/>
            <w:vAlign w:val="center"/>
          </w:tcPr>
          <w:p w14:paraId="63EF0BA0" w14:textId="77777777" w:rsidR="00FB2777" w:rsidRPr="00B3561A" w:rsidRDefault="00FB2777" w:rsidP="00D765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125 ml</w:t>
            </w:r>
          </w:p>
        </w:tc>
      </w:tr>
      <w:tr w:rsidR="006D70F2" w:rsidRPr="0088293E" w14:paraId="62163DD8" w14:textId="77777777" w:rsidTr="00D76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1936D6ED" w14:textId="77777777" w:rsidR="006D70F2" w:rsidRPr="00B3561A" w:rsidRDefault="006D70F2" w:rsidP="00D765D1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hAnsi="Arial" w:cs="Arial"/>
                <w:sz w:val="19"/>
                <w:szCs w:val="19"/>
              </w:rPr>
              <w:t>2801452</w:t>
            </w:r>
          </w:p>
        </w:tc>
        <w:tc>
          <w:tcPr>
            <w:tcW w:w="5940" w:type="dxa"/>
            <w:vAlign w:val="center"/>
          </w:tcPr>
          <w:p w14:paraId="67E00395" w14:textId="77777777" w:rsidR="006D70F2" w:rsidRPr="00B3561A" w:rsidRDefault="006D70F2" w:rsidP="00D765D1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 xml:space="preserve">Lumiere </w:t>
            </w:r>
          </w:p>
        </w:tc>
        <w:tc>
          <w:tcPr>
            <w:tcW w:w="1450" w:type="dxa"/>
            <w:vAlign w:val="center"/>
          </w:tcPr>
          <w:p w14:paraId="17F661E5" w14:textId="77777777" w:rsidR="006D70F2" w:rsidRPr="00B3561A" w:rsidRDefault="006D70F2" w:rsidP="00D765D1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15ml</w:t>
            </w:r>
          </w:p>
        </w:tc>
      </w:tr>
      <w:tr w:rsidR="006D70F2" w:rsidRPr="0088293E" w14:paraId="69C0D07B" w14:textId="77777777" w:rsidTr="00D7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0A4F7564" w14:textId="77777777" w:rsidR="006D70F2" w:rsidRPr="00B3561A" w:rsidRDefault="006D70F2" w:rsidP="00D765D1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hAnsi="Arial" w:cs="Arial"/>
                <w:sz w:val="19"/>
                <w:szCs w:val="19"/>
              </w:rPr>
              <w:t>2801453</w:t>
            </w:r>
          </w:p>
        </w:tc>
        <w:tc>
          <w:tcPr>
            <w:tcW w:w="5940" w:type="dxa"/>
            <w:vAlign w:val="center"/>
          </w:tcPr>
          <w:p w14:paraId="255742B7" w14:textId="77777777" w:rsidR="006D70F2" w:rsidRPr="00B3561A" w:rsidRDefault="006D70F2" w:rsidP="00D765D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Lumiere Riche</w:t>
            </w:r>
          </w:p>
        </w:tc>
        <w:tc>
          <w:tcPr>
            <w:tcW w:w="1450" w:type="dxa"/>
            <w:vAlign w:val="center"/>
          </w:tcPr>
          <w:p w14:paraId="1FA7219A" w14:textId="77777777" w:rsidR="006D70F2" w:rsidRPr="00B3561A" w:rsidRDefault="006D70F2" w:rsidP="00D765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15ml</w:t>
            </w:r>
          </w:p>
        </w:tc>
      </w:tr>
      <w:tr w:rsidR="006D70F2" w:rsidRPr="0088293E" w14:paraId="14639148" w14:textId="77777777" w:rsidTr="00D76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250B0016" w14:textId="77777777" w:rsidR="006D70F2" w:rsidRPr="00B3561A" w:rsidRDefault="006D70F2" w:rsidP="00D765D1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hAnsi="Arial" w:cs="Arial"/>
                <w:sz w:val="19"/>
                <w:szCs w:val="19"/>
              </w:rPr>
              <w:t>2801458</w:t>
            </w:r>
          </w:p>
        </w:tc>
        <w:tc>
          <w:tcPr>
            <w:tcW w:w="5940" w:type="dxa"/>
            <w:vAlign w:val="center"/>
          </w:tcPr>
          <w:p w14:paraId="320F1A12" w14:textId="77777777" w:rsidR="006D70F2" w:rsidRPr="00B3561A" w:rsidRDefault="006D70F2" w:rsidP="00D765D1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 xml:space="preserve">Bio Serum </w:t>
            </w:r>
          </w:p>
        </w:tc>
        <w:tc>
          <w:tcPr>
            <w:tcW w:w="1450" w:type="dxa"/>
            <w:vAlign w:val="center"/>
          </w:tcPr>
          <w:p w14:paraId="0867E25C" w14:textId="77777777" w:rsidR="006D70F2" w:rsidRPr="00B3561A" w:rsidRDefault="006D70F2" w:rsidP="00D765D1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30ml</w:t>
            </w:r>
          </w:p>
        </w:tc>
      </w:tr>
      <w:tr w:rsidR="006D70F2" w:rsidRPr="0088293E" w14:paraId="45F9F1CC" w14:textId="77777777" w:rsidTr="00D7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4AC930ED" w14:textId="77777777" w:rsidR="006D70F2" w:rsidRPr="00B3561A" w:rsidRDefault="006D70F2" w:rsidP="00D765D1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hAnsi="Arial" w:cs="Arial"/>
                <w:sz w:val="19"/>
                <w:szCs w:val="19"/>
              </w:rPr>
              <w:t>2801460</w:t>
            </w:r>
          </w:p>
        </w:tc>
        <w:tc>
          <w:tcPr>
            <w:tcW w:w="5940" w:type="dxa"/>
            <w:vAlign w:val="center"/>
          </w:tcPr>
          <w:p w14:paraId="2366CFA9" w14:textId="77777777" w:rsidR="006D70F2" w:rsidRPr="00B3561A" w:rsidRDefault="006D70F2" w:rsidP="00D765D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After Care</w:t>
            </w:r>
          </w:p>
        </w:tc>
        <w:tc>
          <w:tcPr>
            <w:tcW w:w="1450" w:type="dxa"/>
            <w:vAlign w:val="center"/>
          </w:tcPr>
          <w:p w14:paraId="3A395EE3" w14:textId="77777777" w:rsidR="006D70F2" w:rsidRPr="00B3561A" w:rsidRDefault="006D70F2" w:rsidP="00D765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15ml</w:t>
            </w:r>
          </w:p>
        </w:tc>
      </w:tr>
      <w:tr w:rsidR="006D70F2" w:rsidRPr="0088293E" w14:paraId="74BD683C" w14:textId="77777777" w:rsidTr="00D76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20BDF5F4" w14:textId="77777777" w:rsidR="006D70F2" w:rsidRPr="00B3561A" w:rsidRDefault="006D70F2" w:rsidP="00D765D1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hAnsi="Arial" w:cs="Arial"/>
                <w:sz w:val="19"/>
                <w:szCs w:val="19"/>
              </w:rPr>
              <w:t>2801461</w:t>
            </w:r>
          </w:p>
        </w:tc>
        <w:tc>
          <w:tcPr>
            <w:tcW w:w="5940" w:type="dxa"/>
            <w:vAlign w:val="center"/>
          </w:tcPr>
          <w:p w14:paraId="32915920" w14:textId="77777777" w:rsidR="006D70F2" w:rsidRPr="00B3561A" w:rsidRDefault="006D70F2" w:rsidP="00D765D1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After Care</w:t>
            </w:r>
          </w:p>
        </w:tc>
        <w:tc>
          <w:tcPr>
            <w:tcW w:w="1450" w:type="dxa"/>
            <w:vAlign w:val="center"/>
          </w:tcPr>
          <w:p w14:paraId="0D14DF0B" w14:textId="77777777" w:rsidR="006D70F2" w:rsidRPr="00B3561A" w:rsidRDefault="006D70F2" w:rsidP="00D765D1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200ml</w:t>
            </w:r>
          </w:p>
        </w:tc>
      </w:tr>
      <w:tr w:rsidR="006D70F2" w:rsidRPr="006D70F2" w14:paraId="41ABFB4E" w14:textId="77777777" w:rsidTr="00D7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2154AB54" w14:textId="77777777" w:rsidR="006D70F2" w:rsidRPr="00B3561A" w:rsidRDefault="006D70F2" w:rsidP="00D765D1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hAnsi="Arial" w:cs="Arial"/>
                <w:sz w:val="19"/>
                <w:szCs w:val="19"/>
              </w:rPr>
              <w:t>2801488</w:t>
            </w:r>
          </w:p>
        </w:tc>
        <w:tc>
          <w:tcPr>
            <w:tcW w:w="5940" w:type="dxa"/>
            <w:vAlign w:val="center"/>
          </w:tcPr>
          <w:p w14:paraId="483D6DC9" w14:textId="77777777" w:rsidR="006D70F2" w:rsidRPr="00B3561A" w:rsidRDefault="006D70F2" w:rsidP="00D765D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Bio Cream</w:t>
            </w:r>
          </w:p>
        </w:tc>
        <w:tc>
          <w:tcPr>
            <w:tcW w:w="1450" w:type="dxa"/>
            <w:vAlign w:val="center"/>
          </w:tcPr>
          <w:p w14:paraId="77A9A1AA" w14:textId="77777777" w:rsidR="006D70F2" w:rsidRPr="00B3561A" w:rsidRDefault="006D70F2" w:rsidP="00D765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15ml</w:t>
            </w:r>
          </w:p>
        </w:tc>
      </w:tr>
      <w:tr w:rsidR="006D70F2" w:rsidRPr="006D70F2" w14:paraId="5B930323" w14:textId="77777777" w:rsidTr="00D76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7DD4C59C" w14:textId="77777777" w:rsidR="006D70F2" w:rsidRPr="00B3561A" w:rsidRDefault="006D70F2" w:rsidP="00D765D1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hAnsi="Arial" w:cs="Arial"/>
                <w:sz w:val="19"/>
                <w:szCs w:val="19"/>
              </w:rPr>
              <w:t>2801489</w:t>
            </w:r>
          </w:p>
        </w:tc>
        <w:tc>
          <w:tcPr>
            <w:tcW w:w="5940" w:type="dxa"/>
            <w:vAlign w:val="center"/>
          </w:tcPr>
          <w:p w14:paraId="66ADEF8D" w14:textId="77777777" w:rsidR="006D70F2" w:rsidRPr="00B3561A" w:rsidRDefault="006D70F2" w:rsidP="00D765D1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Bio Cream</w:t>
            </w:r>
          </w:p>
        </w:tc>
        <w:tc>
          <w:tcPr>
            <w:tcW w:w="1450" w:type="dxa"/>
            <w:vAlign w:val="center"/>
          </w:tcPr>
          <w:p w14:paraId="39CBD40F" w14:textId="77777777" w:rsidR="006D70F2" w:rsidRPr="00B3561A" w:rsidRDefault="006D70F2" w:rsidP="00D765D1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50ml</w:t>
            </w:r>
          </w:p>
        </w:tc>
      </w:tr>
      <w:tr w:rsidR="006D70F2" w:rsidRPr="006D70F2" w14:paraId="49326255" w14:textId="77777777" w:rsidTr="00D7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31EC3EB1" w14:textId="77777777" w:rsidR="006D70F2" w:rsidRPr="00B3561A" w:rsidRDefault="006D70F2" w:rsidP="00D765D1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hAnsi="Arial" w:cs="Arial"/>
                <w:sz w:val="19"/>
                <w:szCs w:val="19"/>
              </w:rPr>
              <w:t>2801494</w:t>
            </w:r>
          </w:p>
        </w:tc>
        <w:tc>
          <w:tcPr>
            <w:tcW w:w="5940" w:type="dxa"/>
            <w:vAlign w:val="center"/>
          </w:tcPr>
          <w:p w14:paraId="4F2DD222" w14:textId="77777777" w:rsidR="006D70F2" w:rsidRPr="00B3561A" w:rsidRDefault="006D70F2" w:rsidP="00D765D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Journee</w:t>
            </w:r>
          </w:p>
        </w:tc>
        <w:tc>
          <w:tcPr>
            <w:tcW w:w="1450" w:type="dxa"/>
            <w:vAlign w:val="center"/>
          </w:tcPr>
          <w:p w14:paraId="2BE34748" w14:textId="77777777" w:rsidR="006D70F2" w:rsidRPr="00B3561A" w:rsidRDefault="006D70F2" w:rsidP="00D765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15ml</w:t>
            </w:r>
          </w:p>
        </w:tc>
      </w:tr>
      <w:tr w:rsidR="006D70F2" w:rsidRPr="006D70F2" w14:paraId="145B5886" w14:textId="77777777" w:rsidTr="00D76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2CF3342B" w14:textId="77777777" w:rsidR="006D70F2" w:rsidRPr="00B3561A" w:rsidRDefault="006D70F2" w:rsidP="00D765D1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hAnsi="Arial" w:cs="Arial"/>
                <w:sz w:val="19"/>
                <w:szCs w:val="19"/>
              </w:rPr>
              <w:t>2801495</w:t>
            </w:r>
          </w:p>
        </w:tc>
        <w:tc>
          <w:tcPr>
            <w:tcW w:w="5940" w:type="dxa"/>
            <w:vAlign w:val="center"/>
          </w:tcPr>
          <w:p w14:paraId="09250E92" w14:textId="77777777" w:rsidR="006D70F2" w:rsidRPr="00B3561A" w:rsidRDefault="006D70F2" w:rsidP="00D765D1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Journee</w:t>
            </w:r>
          </w:p>
        </w:tc>
        <w:tc>
          <w:tcPr>
            <w:tcW w:w="1450" w:type="dxa"/>
            <w:vAlign w:val="center"/>
          </w:tcPr>
          <w:p w14:paraId="6DACAC50" w14:textId="77777777" w:rsidR="006D70F2" w:rsidRPr="00B3561A" w:rsidRDefault="006D70F2" w:rsidP="00D765D1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50ml</w:t>
            </w:r>
          </w:p>
        </w:tc>
      </w:tr>
      <w:tr w:rsidR="006D70F2" w:rsidRPr="002A55FF" w14:paraId="6D55A75E" w14:textId="77777777" w:rsidTr="00D7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0F5FD00B" w14:textId="77777777" w:rsidR="006D70F2" w:rsidRPr="00B3561A" w:rsidRDefault="006D70F2" w:rsidP="00D765D1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B3561A">
              <w:rPr>
                <w:rFonts w:ascii="Arial" w:hAnsi="Arial" w:cs="Arial"/>
                <w:sz w:val="19"/>
                <w:szCs w:val="19"/>
              </w:rPr>
              <w:t>2801454</w:t>
            </w:r>
          </w:p>
        </w:tc>
        <w:tc>
          <w:tcPr>
            <w:tcW w:w="5940" w:type="dxa"/>
            <w:vAlign w:val="center"/>
          </w:tcPr>
          <w:p w14:paraId="69BCF4C9" w14:textId="77777777" w:rsidR="006D70F2" w:rsidRPr="00B3561A" w:rsidRDefault="006D70F2" w:rsidP="00D765D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Micro Eyes by Lumiere</w:t>
            </w:r>
          </w:p>
        </w:tc>
        <w:tc>
          <w:tcPr>
            <w:tcW w:w="1450" w:type="dxa"/>
            <w:vAlign w:val="center"/>
          </w:tcPr>
          <w:p w14:paraId="1107A51B" w14:textId="77777777" w:rsidR="006D70F2" w:rsidRPr="00B3561A" w:rsidRDefault="006D70F2" w:rsidP="00D765D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9"/>
                <w:szCs w:val="19"/>
              </w:rPr>
            </w:pPr>
            <w:r w:rsidRPr="00B3561A">
              <w:rPr>
                <w:rFonts w:ascii="Arial" w:eastAsia="Calibri" w:hAnsi="Arial" w:cs="Arial"/>
                <w:sz w:val="19"/>
                <w:szCs w:val="19"/>
              </w:rPr>
              <w:t>15ml</w:t>
            </w:r>
          </w:p>
        </w:tc>
      </w:tr>
    </w:tbl>
    <w:p w14:paraId="21FDA247" w14:textId="7B08B35E" w:rsidR="00253282" w:rsidRDefault="00167706" w:rsidP="00FE6ADC">
      <w:pPr>
        <w:spacing w:before="40" w:after="120" w:line="259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67706">
        <w:rPr>
          <w:rFonts w:ascii="Arial" w:eastAsia="Calibri" w:hAnsi="Arial" w:cs="Arial"/>
          <w:b/>
          <w:sz w:val="20"/>
          <w:szCs w:val="20"/>
        </w:rPr>
        <w:t>Merz reserves the right to update Appendix A</w:t>
      </w:r>
      <w:r w:rsidR="00320C6D" w:rsidRPr="00320C6D">
        <w:rPr>
          <w:rFonts w:ascii="Arial" w:eastAsia="Calibri" w:hAnsi="Arial" w:cs="Arial"/>
          <w:b/>
          <w:sz w:val="20"/>
          <w:szCs w:val="20"/>
        </w:rPr>
        <w:t xml:space="preserve"> </w:t>
      </w:r>
      <w:r w:rsidR="00320C6D">
        <w:rPr>
          <w:rFonts w:ascii="Arial" w:eastAsia="Calibri" w:hAnsi="Arial" w:cs="Arial"/>
          <w:b/>
          <w:sz w:val="20"/>
          <w:szCs w:val="20"/>
        </w:rPr>
        <w:t>and B</w:t>
      </w:r>
      <w:r w:rsidRPr="00167706">
        <w:rPr>
          <w:rFonts w:ascii="Arial" w:eastAsia="Calibri" w:hAnsi="Arial" w:cs="Arial"/>
          <w:b/>
          <w:sz w:val="20"/>
          <w:szCs w:val="20"/>
        </w:rPr>
        <w:t xml:space="preserve"> at any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167706">
        <w:rPr>
          <w:rFonts w:ascii="Arial" w:eastAsia="Calibri" w:hAnsi="Arial" w:cs="Arial"/>
          <w:b/>
          <w:sz w:val="20"/>
          <w:szCs w:val="20"/>
        </w:rPr>
        <w:t>time</w:t>
      </w:r>
      <w:r>
        <w:rPr>
          <w:rFonts w:ascii="Arial" w:eastAsia="Calibri" w:hAnsi="Arial" w:cs="Arial"/>
          <w:b/>
          <w:sz w:val="20"/>
          <w:szCs w:val="20"/>
        </w:rPr>
        <w:t>.</w:t>
      </w:r>
    </w:p>
    <w:p w14:paraId="1A474CC5" w14:textId="77777777" w:rsidR="00B3561A" w:rsidRPr="00F1521C" w:rsidRDefault="00B3561A" w:rsidP="00F1521C">
      <w:pPr>
        <w:spacing w:before="40" w:after="4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3C58E647" w14:textId="77777777" w:rsidR="00253282" w:rsidRPr="002A55FF" w:rsidRDefault="002A55FF" w:rsidP="00166B93">
      <w:pPr>
        <w:jc w:val="center"/>
        <w:rPr>
          <w:rFonts w:ascii="Arial" w:eastAsia="Calibri" w:hAnsi="Arial" w:cs="Arial"/>
          <w:b/>
          <w:sz w:val="28"/>
          <w:szCs w:val="20"/>
        </w:rPr>
      </w:pPr>
      <w:r>
        <w:rPr>
          <w:rFonts w:ascii="Arial" w:eastAsia="Calibri" w:hAnsi="Arial" w:cs="Arial"/>
          <w:b/>
          <w:sz w:val="28"/>
          <w:szCs w:val="20"/>
        </w:rPr>
        <w:t>Appendix</w:t>
      </w:r>
      <w:r w:rsidR="003C4CFC" w:rsidRPr="002A55FF">
        <w:rPr>
          <w:rFonts w:ascii="Arial" w:eastAsia="Calibri" w:hAnsi="Arial" w:cs="Arial"/>
          <w:b/>
          <w:sz w:val="28"/>
          <w:szCs w:val="20"/>
        </w:rPr>
        <w:t xml:space="preserve"> B – Non-Returnable Products</w:t>
      </w:r>
      <w:r w:rsidR="005C1BA6">
        <w:rPr>
          <w:rFonts w:ascii="Arial" w:eastAsia="Calibri" w:hAnsi="Arial" w:cs="Arial"/>
          <w:b/>
          <w:sz w:val="28"/>
          <w:szCs w:val="20"/>
        </w:rPr>
        <w:t xml:space="preserve"> (Pg. 4 of </w:t>
      </w:r>
      <w:r w:rsidR="00A819EC">
        <w:rPr>
          <w:rFonts w:ascii="Arial" w:eastAsia="Calibri" w:hAnsi="Arial" w:cs="Arial"/>
          <w:b/>
          <w:sz w:val="28"/>
          <w:szCs w:val="20"/>
        </w:rPr>
        <w:t>6</w:t>
      </w:r>
      <w:r w:rsidR="005C1BA6">
        <w:rPr>
          <w:rFonts w:ascii="Arial" w:eastAsia="Calibri" w:hAnsi="Arial" w:cs="Arial"/>
          <w:b/>
          <w:sz w:val="28"/>
          <w:szCs w:val="20"/>
        </w:rPr>
        <w:t>)</w:t>
      </w:r>
    </w:p>
    <w:p w14:paraId="0A55145E" w14:textId="77777777" w:rsidR="00253282" w:rsidRPr="00CC5E2D" w:rsidRDefault="00253282" w:rsidP="00CC5E2D">
      <w:pPr>
        <w:spacing w:before="40" w:after="120"/>
        <w:jc w:val="center"/>
        <w:rPr>
          <w:rFonts w:ascii="Arial" w:eastAsia="Calibri" w:hAnsi="Arial" w:cs="Arial"/>
          <w:b/>
        </w:rPr>
      </w:pPr>
    </w:p>
    <w:tbl>
      <w:tblPr>
        <w:tblStyle w:val="LightGrid-Accent16"/>
        <w:tblW w:w="9360" w:type="dxa"/>
        <w:jc w:val="center"/>
        <w:tblLook w:val="04A0" w:firstRow="1" w:lastRow="0" w:firstColumn="1" w:lastColumn="0" w:noHBand="0" w:noVBand="1"/>
      </w:tblPr>
      <w:tblGrid>
        <w:gridCol w:w="1970"/>
        <w:gridCol w:w="5110"/>
        <w:gridCol w:w="2280"/>
      </w:tblGrid>
      <w:tr w:rsidR="004E178B" w:rsidRPr="00271921" w14:paraId="44F749B7" w14:textId="77777777" w:rsidTr="00D76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7CFB0B73" w14:textId="77777777" w:rsidR="004E178B" w:rsidRPr="002A55FF" w:rsidRDefault="004E178B" w:rsidP="00D765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NDC/Part Number</w:t>
            </w:r>
          </w:p>
        </w:tc>
        <w:tc>
          <w:tcPr>
            <w:tcW w:w="5110" w:type="dxa"/>
            <w:vAlign w:val="center"/>
          </w:tcPr>
          <w:p w14:paraId="45F3288C" w14:textId="77777777" w:rsidR="004E178B" w:rsidRPr="002A55FF" w:rsidRDefault="004E178B" w:rsidP="00D765D1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Product</w:t>
            </w:r>
          </w:p>
        </w:tc>
        <w:tc>
          <w:tcPr>
            <w:tcW w:w="2280" w:type="dxa"/>
            <w:vAlign w:val="center"/>
          </w:tcPr>
          <w:p w14:paraId="1C6760BF" w14:textId="77777777" w:rsidR="004E178B" w:rsidRPr="002A55FF" w:rsidRDefault="004E178B" w:rsidP="00D765D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Package Size</w:t>
            </w:r>
          </w:p>
        </w:tc>
      </w:tr>
      <w:tr w:rsidR="004E178B" w:rsidRPr="00271921" w14:paraId="4B5C57AB" w14:textId="77777777" w:rsidTr="00D7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5DD3D283" w14:textId="77777777" w:rsidR="004E178B" w:rsidRPr="002A55FF" w:rsidRDefault="004E178B" w:rsidP="00D765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4340020</w:t>
            </w:r>
            <w:r w:rsidR="00BF4EEB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5110" w:type="dxa"/>
            <w:vAlign w:val="center"/>
          </w:tcPr>
          <w:p w14:paraId="223FCE0C" w14:textId="77777777" w:rsidR="004E178B" w:rsidRPr="002A55FF" w:rsidRDefault="004E178B" w:rsidP="00D765D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NEO•PEEL</w:t>
            </w:r>
            <w:r w:rsidRPr="0012023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 w:rsidRPr="002A55FF">
              <w:rPr>
                <w:rFonts w:ascii="Arial" w:eastAsia="Calibri" w:hAnsi="Arial" w:cs="Arial"/>
                <w:sz w:val="20"/>
                <w:szCs w:val="20"/>
              </w:rPr>
              <w:t xml:space="preserve"> 20 Glycolic Acid Solution with MELAPLEX Technology</w:t>
            </w:r>
          </w:p>
        </w:tc>
        <w:tc>
          <w:tcPr>
            <w:tcW w:w="2280" w:type="dxa"/>
            <w:vAlign w:val="center"/>
          </w:tcPr>
          <w:p w14:paraId="04D06FC4" w14:textId="77777777" w:rsidR="004E178B" w:rsidRPr="002A55FF" w:rsidRDefault="004E178B" w:rsidP="00D765D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Case of 6 peels plus 1 bottle of Neutralizing Solution</w:t>
            </w:r>
          </w:p>
        </w:tc>
      </w:tr>
      <w:tr w:rsidR="004E178B" w:rsidRPr="00271921" w14:paraId="58EF01D3" w14:textId="77777777" w:rsidTr="00D76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309C0E11" w14:textId="77777777" w:rsidR="004E178B" w:rsidRPr="002A55FF" w:rsidRDefault="004E178B" w:rsidP="00D765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4340040</w:t>
            </w:r>
            <w:r w:rsidR="00BF4EEB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5110" w:type="dxa"/>
            <w:vAlign w:val="center"/>
          </w:tcPr>
          <w:p w14:paraId="6DD47EEF" w14:textId="77777777" w:rsidR="004E178B" w:rsidRPr="002A55FF" w:rsidRDefault="004E178B" w:rsidP="00D765D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NEO•PEEL</w:t>
            </w:r>
            <w:r w:rsidRPr="0012023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 w:rsidRPr="002A55FF">
              <w:rPr>
                <w:rFonts w:ascii="Arial" w:eastAsia="Calibri" w:hAnsi="Arial" w:cs="Arial"/>
                <w:sz w:val="20"/>
                <w:szCs w:val="20"/>
              </w:rPr>
              <w:t xml:space="preserve"> 40 Glycolic Acid Solution with MELAPLEX Technology</w:t>
            </w:r>
          </w:p>
        </w:tc>
        <w:tc>
          <w:tcPr>
            <w:tcW w:w="2280" w:type="dxa"/>
            <w:vAlign w:val="center"/>
          </w:tcPr>
          <w:p w14:paraId="0C169216" w14:textId="77777777" w:rsidR="004E178B" w:rsidRPr="002A55FF" w:rsidRDefault="004E178B" w:rsidP="00D765D1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Case of 6 peels plus 1 bottle of Neutralizing Solution</w:t>
            </w:r>
          </w:p>
        </w:tc>
      </w:tr>
      <w:tr w:rsidR="004E178B" w:rsidRPr="00271921" w14:paraId="6F348207" w14:textId="77777777" w:rsidTr="00D7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6425DF74" w14:textId="77777777" w:rsidR="004E178B" w:rsidRPr="002A55FF" w:rsidRDefault="004E178B" w:rsidP="00D765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4340050</w:t>
            </w:r>
            <w:r w:rsidR="00BF4EEB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5110" w:type="dxa"/>
            <w:vAlign w:val="center"/>
          </w:tcPr>
          <w:p w14:paraId="1BFA633F" w14:textId="77777777" w:rsidR="004E178B" w:rsidRPr="002A55FF" w:rsidRDefault="004E178B" w:rsidP="00D765D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NEO•PEEL</w:t>
            </w:r>
            <w:r w:rsidRPr="0012023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 w:rsidRPr="002A55FF">
              <w:rPr>
                <w:rFonts w:ascii="Arial" w:eastAsia="Calibri" w:hAnsi="Arial" w:cs="Arial"/>
                <w:sz w:val="20"/>
                <w:szCs w:val="20"/>
              </w:rPr>
              <w:t xml:space="preserve"> 50 Glycolic Acid Solution with MELAPLEX Technology</w:t>
            </w:r>
          </w:p>
        </w:tc>
        <w:tc>
          <w:tcPr>
            <w:tcW w:w="2280" w:type="dxa"/>
            <w:vAlign w:val="center"/>
          </w:tcPr>
          <w:p w14:paraId="6FBE3642" w14:textId="77777777" w:rsidR="004E178B" w:rsidRPr="002A55FF" w:rsidRDefault="004E178B" w:rsidP="00D765D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Case of 6 peels plus 1 bottle of Neutralizing Solution</w:t>
            </w:r>
          </w:p>
        </w:tc>
      </w:tr>
      <w:tr w:rsidR="004E178B" w:rsidRPr="00271921" w14:paraId="1BA4239C" w14:textId="77777777" w:rsidTr="00D76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4C6D30B7" w14:textId="77777777" w:rsidR="004E178B" w:rsidRPr="002A55FF" w:rsidRDefault="004E178B" w:rsidP="00D765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4340060</w:t>
            </w:r>
            <w:r w:rsidR="00BF4EEB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5110" w:type="dxa"/>
            <w:vAlign w:val="center"/>
          </w:tcPr>
          <w:p w14:paraId="13F2C529" w14:textId="77777777" w:rsidR="004E178B" w:rsidRPr="002A55FF" w:rsidRDefault="004E178B" w:rsidP="00D765D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NEO•PEEL</w:t>
            </w:r>
            <w:r w:rsidRPr="0012023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 w:rsidRPr="002A55FF">
              <w:rPr>
                <w:rFonts w:ascii="Arial" w:eastAsia="Calibri" w:hAnsi="Arial" w:cs="Arial"/>
                <w:sz w:val="20"/>
                <w:szCs w:val="20"/>
              </w:rPr>
              <w:t xml:space="preserve"> 60 Glycolic Acid Solution with MELAPLEX Technology</w:t>
            </w:r>
          </w:p>
        </w:tc>
        <w:tc>
          <w:tcPr>
            <w:tcW w:w="2280" w:type="dxa"/>
            <w:vAlign w:val="center"/>
          </w:tcPr>
          <w:p w14:paraId="63825FDA" w14:textId="77777777" w:rsidR="004E178B" w:rsidRPr="002A55FF" w:rsidRDefault="004E178B" w:rsidP="00D765D1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Case of 6 peels plus 1 bottle of Neutralizing Solution</w:t>
            </w:r>
          </w:p>
        </w:tc>
      </w:tr>
      <w:tr w:rsidR="004E178B" w:rsidRPr="00271921" w14:paraId="15502BD7" w14:textId="77777777" w:rsidTr="00956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02F6E35A" w14:textId="77777777" w:rsidR="004E178B" w:rsidRPr="002A55FF" w:rsidRDefault="004E178B" w:rsidP="00D765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4340200</w:t>
            </w:r>
            <w:r w:rsidR="00BF4EEB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5110" w:type="dxa"/>
            <w:vAlign w:val="center"/>
          </w:tcPr>
          <w:p w14:paraId="547CB8B4" w14:textId="77777777" w:rsidR="004E178B" w:rsidRPr="002A55FF" w:rsidRDefault="004E178B" w:rsidP="00D765D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NEO•PEEL</w:t>
            </w:r>
            <w:r w:rsidRPr="0012023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 w:rsidRPr="002A55FF">
              <w:rPr>
                <w:rFonts w:ascii="Arial" w:eastAsia="Calibri" w:hAnsi="Arial" w:cs="Arial"/>
                <w:sz w:val="20"/>
                <w:szCs w:val="20"/>
              </w:rPr>
              <w:t xml:space="preserve"> Neutralizing Solution</w:t>
            </w:r>
          </w:p>
        </w:tc>
        <w:tc>
          <w:tcPr>
            <w:tcW w:w="2280" w:type="dxa"/>
            <w:vAlign w:val="center"/>
          </w:tcPr>
          <w:p w14:paraId="4FC6B665" w14:textId="77777777" w:rsidR="004E178B" w:rsidRPr="002A55FF" w:rsidRDefault="004E178B" w:rsidP="00D765D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200 ml</w:t>
            </w:r>
          </w:p>
        </w:tc>
      </w:tr>
      <w:tr w:rsidR="004E178B" w:rsidRPr="00271921" w14:paraId="118905F8" w14:textId="77777777" w:rsidTr="009565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3FAEA734" w14:textId="77777777" w:rsidR="004E178B" w:rsidRPr="002A55FF" w:rsidRDefault="004E178B" w:rsidP="00D765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4218030</w:t>
            </w:r>
          </w:p>
        </w:tc>
        <w:tc>
          <w:tcPr>
            <w:tcW w:w="5110" w:type="dxa"/>
            <w:vAlign w:val="center"/>
          </w:tcPr>
          <w:p w14:paraId="2A515666" w14:textId="77777777" w:rsidR="004E178B" w:rsidRPr="002A55FF" w:rsidRDefault="004E178B" w:rsidP="00D765D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NOUVELLE™ Retinol Correction Cream</w:t>
            </w:r>
          </w:p>
        </w:tc>
        <w:tc>
          <w:tcPr>
            <w:tcW w:w="2280" w:type="dxa"/>
            <w:vAlign w:val="center"/>
          </w:tcPr>
          <w:p w14:paraId="0D6C5F19" w14:textId="77777777" w:rsidR="004E178B" w:rsidRPr="002A55FF" w:rsidRDefault="004E178B" w:rsidP="00D765D1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30 ml</w:t>
            </w:r>
          </w:p>
        </w:tc>
      </w:tr>
      <w:tr w:rsidR="004E178B" w:rsidRPr="00271921" w14:paraId="18E98F42" w14:textId="77777777" w:rsidTr="00956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50B6C44C" w14:textId="77777777" w:rsidR="004E178B" w:rsidRPr="002A55FF" w:rsidRDefault="004E178B" w:rsidP="00D765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4204030</w:t>
            </w:r>
          </w:p>
        </w:tc>
        <w:tc>
          <w:tcPr>
            <w:tcW w:w="5110" w:type="dxa"/>
            <w:vAlign w:val="center"/>
          </w:tcPr>
          <w:p w14:paraId="0E958336" w14:textId="77777777" w:rsidR="004E178B" w:rsidRPr="002A55FF" w:rsidRDefault="004E178B" w:rsidP="00D765D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PÊCHE</w:t>
            </w:r>
            <w:r w:rsidRPr="0012023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®</w:t>
            </w:r>
            <w:r w:rsidRPr="002A55FF">
              <w:rPr>
                <w:rFonts w:ascii="Arial" w:eastAsia="Calibri" w:hAnsi="Arial" w:cs="Arial"/>
                <w:sz w:val="20"/>
                <w:szCs w:val="20"/>
              </w:rPr>
              <w:t xml:space="preserve"> Redness Control</w:t>
            </w:r>
          </w:p>
        </w:tc>
        <w:tc>
          <w:tcPr>
            <w:tcW w:w="2280" w:type="dxa"/>
            <w:vAlign w:val="center"/>
          </w:tcPr>
          <w:p w14:paraId="18D75BCD" w14:textId="77777777" w:rsidR="004E178B" w:rsidRPr="002A55FF" w:rsidRDefault="004E178B" w:rsidP="00D765D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30 ml</w:t>
            </w:r>
          </w:p>
        </w:tc>
      </w:tr>
      <w:tr w:rsidR="004E178B" w:rsidRPr="00271921" w14:paraId="0B8D7129" w14:textId="77777777" w:rsidTr="009565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53298AE7" w14:textId="77777777" w:rsidR="004E178B" w:rsidRPr="00403BE0" w:rsidRDefault="004E178B" w:rsidP="00D765D1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403BE0">
              <w:rPr>
                <w:rFonts w:ascii="Arial" w:eastAsia="Calibri" w:hAnsi="Arial" w:cs="Arial"/>
                <w:sz w:val="20"/>
                <w:szCs w:val="20"/>
              </w:rPr>
              <w:t>4203030</w:t>
            </w:r>
          </w:p>
        </w:tc>
        <w:tc>
          <w:tcPr>
            <w:tcW w:w="5110" w:type="dxa"/>
            <w:vAlign w:val="center"/>
          </w:tcPr>
          <w:p w14:paraId="7BC29508" w14:textId="77777777" w:rsidR="004E178B" w:rsidRPr="002A55FF" w:rsidRDefault="004E178B" w:rsidP="00D765D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PERLE</w:t>
            </w:r>
            <w:r w:rsidRPr="00403BE0">
              <w:rPr>
                <w:rFonts w:ascii="Arial" w:eastAsia="Calibri" w:hAnsi="Arial" w:cs="Arial"/>
                <w:sz w:val="20"/>
                <w:szCs w:val="20"/>
              </w:rPr>
              <w:t>®</w:t>
            </w:r>
            <w:r w:rsidRPr="002A55FF">
              <w:rPr>
                <w:rFonts w:ascii="Arial" w:eastAsia="Calibri" w:hAnsi="Arial" w:cs="Arial"/>
                <w:sz w:val="20"/>
                <w:szCs w:val="20"/>
              </w:rPr>
              <w:t xml:space="preserve"> Skin Brightening Cream</w:t>
            </w:r>
          </w:p>
        </w:tc>
        <w:tc>
          <w:tcPr>
            <w:tcW w:w="2280" w:type="dxa"/>
            <w:vAlign w:val="center"/>
          </w:tcPr>
          <w:p w14:paraId="72DC614B" w14:textId="77777777" w:rsidR="004E178B" w:rsidRPr="002A55FF" w:rsidRDefault="004E178B" w:rsidP="00D765D1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30 ml</w:t>
            </w:r>
          </w:p>
        </w:tc>
      </w:tr>
      <w:tr w:rsidR="00FB2777" w:rsidRPr="00271921" w14:paraId="185D8A09" w14:textId="77777777" w:rsidTr="00956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4C3AEF8F" w14:textId="77777777" w:rsidR="00FB2777" w:rsidRPr="00403BE0" w:rsidRDefault="00FB2777" w:rsidP="00D765D1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403BE0">
              <w:rPr>
                <w:rFonts w:ascii="Arial" w:eastAsia="Calibri" w:hAnsi="Arial" w:cs="Arial"/>
                <w:sz w:val="20"/>
                <w:szCs w:val="20"/>
              </w:rPr>
              <w:t>2801336</w:t>
            </w:r>
          </w:p>
        </w:tc>
        <w:tc>
          <w:tcPr>
            <w:tcW w:w="5110" w:type="dxa"/>
            <w:vAlign w:val="center"/>
          </w:tcPr>
          <w:p w14:paraId="0C052D99" w14:textId="77777777" w:rsidR="00FB2777" w:rsidRPr="002A55FF" w:rsidRDefault="00FB2777" w:rsidP="00D765D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03BE0">
              <w:rPr>
                <w:rFonts w:ascii="Arial" w:eastAsia="Calibri" w:hAnsi="Arial" w:cs="Arial"/>
                <w:sz w:val="20"/>
                <w:szCs w:val="20"/>
              </w:rPr>
              <w:t>Prism+ Defense Cream             </w:t>
            </w:r>
          </w:p>
        </w:tc>
        <w:tc>
          <w:tcPr>
            <w:tcW w:w="2280" w:type="dxa"/>
            <w:vAlign w:val="center"/>
          </w:tcPr>
          <w:p w14:paraId="3DB30898" w14:textId="77777777" w:rsidR="00FB2777" w:rsidRPr="002A55FF" w:rsidRDefault="00FB2777" w:rsidP="00D765D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 ml</w:t>
            </w:r>
          </w:p>
        </w:tc>
      </w:tr>
      <w:tr w:rsidR="00FB2777" w:rsidRPr="00271921" w14:paraId="0E612CBF" w14:textId="77777777" w:rsidTr="009565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57853470" w14:textId="77777777" w:rsidR="00FB2777" w:rsidRPr="00403BE0" w:rsidRDefault="00FB2777" w:rsidP="00D765D1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403BE0">
              <w:rPr>
                <w:rFonts w:ascii="Arial" w:eastAsia="Calibri" w:hAnsi="Arial" w:cs="Arial"/>
                <w:sz w:val="20"/>
                <w:szCs w:val="20"/>
              </w:rPr>
              <w:t>2801337</w:t>
            </w:r>
          </w:p>
        </w:tc>
        <w:tc>
          <w:tcPr>
            <w:tcW w:w="5110" w:type="dxa"/>
            <w:vAlign w:val="center"/>
          </w:tcPr>
          <w:p w14:paraId="2C399D3B" w14:textId="77777777" w:rsidR="00FB2777" w:rsidRPr="002A55FF" w:rsidRDefault="00FB2777" w:rsidP="00D765D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03BE0">
              <w:rPr>
                <w:rFonts w:ascii="Arial" w:eastAsia="Calibri" w:hAnsi="Arial" w:cs="Arial"/>
                <w:sz w:val="20"/>
                <w:szCs w:val="20"/>
              </w:rPr>
              <w:t>Prism+ Defense Cream             </w:t>
            </w:r>
          </w:p>
        </w:tc>
        <w:tc>
          <w:tcPr>
            <w:tcW w:w="2280" w:type="dxa"/>
            <w:vAlign w:val="center"/>
          </w:tcPr>
          <w:p w14:paraId="3951B388" w14:textId="77777777" w:rsidR="00FB2777" w:rsidRPr="002A55FF" w:rsidRDefault="00FB2777" w:rsidP="00D765D1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150 ml</w:t>
            </w:r>
          </w:p>
        </w:tc>
      </w:tr>
      <w:tr w:rsidR="00FB2777" w:rsidRPr="00271921" w14:paraId="60714A4E" w14:textId="77777777" w:rsidTr="00956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40FE41AD" w14:textId="77777777" w:rsidR="00FB2777" w:rsidRPr="00403BE0" w:rsidRDefault="00FB2777" w:rsidP="00D765D1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403BE0">
              <w:rPr>
                <w:rFonts w:ascii="Arial" w:eastAsia="Calibri" w:hAnsi="Arial" w:cs="Arial"/>
                <w:sz w:val="20"/>
                <w:szCs w:val="20"/>
              </w:rPr>
              <w:t>4206030</w:t>
            </w:r>
          </w:p>
        </w:tc>
        <w:tc>
          <w:tcPr>
            <w:tcW w:w="5110" w:type="dxa"/>
            <w:vAlign w:val="center"/>
          </w:tcPr>
          <w:p w14:paraId="752A5CB7" w14:textId="77777777" w:rsidR="00FB2777" w:rsidRPr="002A55FF" w:rsidRDefault="00FB2777" w:rsidP="00D765D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A55FF">
              <w:rPr>
                <w:rFonts w:ascii="Arial" w:eastAsia="Calibri" w:hAnsi="Arial" w:cs="Arial"/>
                <w:sz w:val="20"/>
                <w:szCs w:val="20"/>
              </w:rPr>
              <w:t>RéACTIVE</w:t>
            </w:r>
            <w:proofErr w:type="spellEnd"/>
            <w:r w:rsidRPr="002A55FF">
              <w:rPr>
                <w:rFonts w:ascii="Arial" w:eastAsia="Calibri" w:hAnsi="Arial" w:cs="Arial"/>
                <w:sz w:val="20"/>
                <w:szCs w:val="20"/>
              </w:rPr>
              <w:t>™ Anti-Oxidant Serum</w:t>
            </w:r>
          </w:p>
        </w:tc>
        <w:tc>
          <w:tcPr>
            <w:tcW w:w="2280" w:type="dxa"/>
            <w:vAlign w:val="center"/>
          </w:tcPr>
          <w:p w14:paraId="7533D4A2" w14:textId="77777777" w:rsidR="00FB2777" w:rsidRPr="002A55FF" w:rsidRDefault="00FB2777" w:rsidP="00D765D1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2A55FF">
              <w:rPr>
                <w:rFonts w:ascii="Arial" w:eastAsia="Calibri" w:hAnsi="Arial" w:cs="Arial"/>
                <w:sz w:val="20"/>
                <w:szCs w:val="20"/>
              </w:rPr>
              <w:t>30 ml</w:t>
            </w:r>
          </w:p>
        </w:tc>
      </w:tr>
      <w:tr w:rsidR="00FB2777" w:rsidRPr="00271921" w14:paraId="6BC91DA3" w14:textId="77777777" w:rsidTr="009565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753C6B1F" w14:textId="77777777" w:rsidR="00FB2777" w:rsidRPr="002A55FF" w:rsidRDefault="00FB2777" w:rsidP="00D765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C6262">
              <w:rPr>
                <w:rFonts w:ascii="Arial" w:hAnsi="Arial" w:cs="Arial"/>
                <w:sz w:val="20"/>
                <w:szCs w:val="20"/>
              </w:rPr>
              <w:t>2801335</w:t>
            </w:r>
          </w:p>
        </w:tc>
        <w:tc>
          <w:tcPr>
            <w:tcW w:w="5110" w:type="dxa"/>
            <w:vAlign w:val="center"/>
          </w:tcPr>
          <w:p w14:paraId="29E68DD5" w14:textId="77777777" w:rsidR="00FB2777" w:rsidRPr="002A55FF" w:rsidRDefault="00FB2777" w:rsidP="00D765D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C6262">
              <w:rPr>
                <w:rFonts w:ascii="Arial" w:eastAsia="Calibri" w:hAnsi="Arial" w:cs="Arial"/>
                <w:sz w:val="20"/>
                <w:szCs w:val="20"/>
              </w:rPr>
              <w:t>RéActive</w:t>
            </w:r>
            <w:proofErr w:type="spellEnd"/>
            <w:r w:rsidRPr="009C6262">
              <w:rPr>
                <w:rFonts w:ascii="Arial" w:eastAsia="Calibri" w:hAnsi="Arial" w:cs="Arial"/>
                <w:sz w:val="20"/>
                <w:szCs w:val="20"/>
              </w:rPr>
              <w:t>+                              </w:t>
            </w:r>
          </w:p>
        </w:tc>
        <w:tc>
          <w:tcPr>
            <w:tcW w:w="2280" w:type="dxa"/>
            <w:vAlign w:val="center"/>
          </w:tcPr>
          <w:p w14:paraId="0CDBEABD" w14:textId="77777777" w:rsidR="00FB2777" w:rsidRPr="002A55FF" w:rsidRDefault="00FB2777" w:rsidP="00D765D1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 ml</w:t>
            </w:r>
          </w:p>
        </w:tc>
      </w:tr>
    </w:tbl>
    <w:p w14:paraId="1D82F346" w14:textId="77777777" w:rsidR="00325F96" w:rsidRPr="00325F96" w:rsidRDefault="00BF4EEB" w:rsidP="00624623">
      <w:pPr>
        <w:spacing w:before="120" w:after="200" w:line="276" w:lineRule="auto"/>
        <w:ind w:left="99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**Returns will not be processed after </w:t>
      </w:r>
      <w:r w:rsidR="008D10AD">
        <w:rPr>
          <w:rFonts w:ascii="Arial" w:eastAsia="Calibri" w:hAnsi="Arial" w:cs="Arial"/>
          <w:sz w:val="20"/>
          <w:szCs w:val="20"/>
        </w:rPr>
        <w:t>December 2018.</w:t>
      </w:r>
    </w:p>
    <w:p w14:paraId="43BB7E0D" w14:textId="0433136F" w:rsidR="00B84376" w:rsidRDefault="00167706" w:rsidP="00167706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167706">
        <w:rPr>
          <w:rFonts w:ascii="Arial" w:eastAsia="Calibri" w:hAnsi="Arial" w:cs="Arial"/>
          <w:b/>
          <w:sz w:val="20"/>
          <w:szCs w:val="20"/>
        </w:rPr>
        <w:t>Merz reserves the right to update Appendix A</w:t>
      </w:r>
      <w:r w:rsidR="00320C6D" w:rsidRPr="00320C6D">
        <w:rPr>
          <w:rFonts w:ascii="Arial" w:eastAsia="Calibri" w:hAnsi="Arial" w:cs="Arial"/>
          <w:b/>
          <w:sz w:val="20"/>
          <w:szCs w:val="20"/>
        </w:rPr>
        <w:t xml:space="preserve"> </w:t>
      </w:r>
      <w:r w:rsidR="00320C6D">
        <w:rPr>
          <w:rFonts w:ascii="Arial" w:eastAsia="Calibri" w:hAnsi="Arial" w:cs="Arial"/>
          <w:b/>
          <w:sz w:val="20"/>
          <w:szCs w:val="20"/>
        </w:rPr>
        <w:t>and B</w:t>
      </w:r>
      <w:r w:rsidRPr="00167706">
        <w:rPr>
          <w:rFonts w:ascii="Arial" w:eastAsia="Calibri" w:hAnsi="Arial" w:cs="Arial"/>
          <w:b/>
          <w:sz w:val="20"/>
          <w:szCs w:val="20"/>
        </w:rPr>
        <w:t xml:space="preserve"> at any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167706">
        <w:rPr>
          <w:rFonts w:ascii="Arial" w:eastAsia="Calibri" w:hAnsi="Arial" w:cs="Arial"/>
          <w:b/>
          <w:sz w:val="20"/>
          <w:szCs w:val="20"/>
        </w:rPr>
        <w:t>time</w:t>
      </w:r>
      <w:r>
        <w:rPr>
          <w:rFonts w:ascii="Arial" w:eastAsia="Calibri" w:hAnsi="Arial" w:cs="Arial"/>
          <w:b/>
          <w:sz w:val="20"/>
          <w:szCs w:val="20"/>
        </w:rPr>
        <w:t>.</w:t>
      </w:r>
    </w:p>
    <w:p w14:paraId="14E48322" w14:textId="77777777" w:rsidR="00644147" w:rsidRDefault="00644147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14:paraId="6D1B19DE" w14:textId="77777777" w:rsidR="00644147" w:rsidRDefault="00644147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14:paraId="29998B7F" w14:textId="77777777" w:rsidR="00644147" w:rsidRDefault="00644147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14:paraId="15C20E38" w14:textId="77777777" w:rsidR="00644147" w:rsidRDefault="00644147">
      <w:pPr>
        <w:spacing w:after="160" w:line="259" w:lineRule="auto"/>
        <w:rPr>
          <w:rFonts w:ascii="Arial" w:eastAsia="Calibri" w:hAnsi="Arial" w:cs="Arial"/>
          <w:b/>
          <w:sz w:val="28"/>
          <w:szCs w:val="20"/>
        </w:rPr>
      </w:pPr>
      <w:bookmarkStart w:id="0" w:name="_Hlk33506784"/>
      <w:r>
        <w:rPr>
          <w:rFonts w:ascii="Arial" w:eastAsia="Calibri" w:hAnsi="Arial" w:cs="Arial"/>
          <w:b/>
          <w:sz w:val="28"/>
          <w:szCs w:val="20"/>
        </w:rPr>
        <w:br w:type="page"/>
      </w:r>
    </w:p>
    <w:p w14:paraId="6082084C" w14:textId="77777777" w:rsidR="00644147" w:rsidRDefault="00644147" w:rsidP="00644147">
      <w:pPr>
        <w:spacing w:before="40" w:after="40"/>
        <w:jc w:val="center"/>
        <w:rPr>
          <w:rFonts w:ascii="Arial" w:eastAsia="Calibri" w:hAnsi="Arial" w:cs="Arial"/>
          <w:b/>
          <w:sz w:val="28"/>
          <w:szCs w:val="20"/>
        </w:rPr>
      </w:pPr>
    </w:p>
    <w:p w14:paraId="02894E53" w14:textId="796CDDB3" w:rsidR="00644147" w:rsidRDefault="00644147" w:rsidP="00644147">
      <w:pPr>
        <w:spacing w:before="40" w:after="40"/>
        <w:jc w:val="center"/>
        <w:rPr>
          <w:rFonts w:ascii="Arial" w:hAnsi="Arial" w:cs="Arial"/>
        </w:rPr>
      </w:pPr>
      <w:r>
        <w:rPr>
          <w:rFonts w:ascii="Arial" w:eastAsia="Calibri" w:hAnsi="Arial" w:cs="Arial"/>
          <w:b/>
          <w:sz w:val="28"/>
          <w:szCs w:val="20"/>
        </w:rPr>
        <w:t>Appendix</w:t>
      </w:r>
      <w:r w:rsidRPr="002A55FF">
        <w:rPr>
          <w:rFonts w:ascii="Arial" w:eastAsia="Calibri" w:hAnsi="Arial" w:cs="Arial"/>
          <w:b/>
          <w:sz w:val="28"/>
          <w:szCs w:val="20"/>
        </w:rPr>
        <w:t xml:space="preserve"> B – Non-Returnable Products</w:t>
      </w:r>
      <w:r>
        <w:rPr>
          <w:rFonts w:ascii="Arial" w:eastAsia="Calibri" w:hAnsi="Arial" w:cs="Arial"/>
          <w:b/>
          <w:sz w:val="28"/>
          <w:szCs w:val="20"/>
        </w:rPr>
        <w:t xml:space="preserve"> (Pg. 5 of 6)</w:t>
      </w:r>
      <w:bookmarkEnd w:id="0"/>
    </w:p>
    <w:p w14:paraId="688E68B1" w14:textId="77777777" w:rsidR="00644147" w:rsidRPr="00D66B5D" w:rsidRDefault="00644147" w:rsidP="00CC5E2D">
      <w:pPr>
        <w:spacing w:before="40" w:after="120"/>
        <w:jc w:val="center"/>
        <w:rPr>
          <w:rFonts w:ascii="Arial" w:hAnsi="Arial" w:cs="Arial"/>
        </w:rPr>
      </w:pPr>
    </w:p>
    <w:tbl>
      <w:tblPr>
        <w:tblStyle w:val="LightGrid-Accent16"/>
        <w:tblW w:w="9360" w:type="dxa"/>
        <w:jc w:val="center"/>
        <w:tblLook w:val="04A0" w:firstRow="1" w:lastRow="0" w:firstColumn="1" w:lastColumn="0" w:noHBand="0" w:noVBand="1"/>
      </w:tblPr>
      <w:tblGrid>
        <w:gridCol w:w="2510"/>
        <w:gridCol w:w="3730"/>
        <w:gridCol w:w="3120"/>
      </w:tblGrid>
      <w:tr w:rsidR="00D66B5D" w:rsidRPr="00271921" w14:paraId="5669C51D" w14:textId="77777777" w:rsidTr="00644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center"/>
          </w:tcPr>
          <w:p w14:paraId="3C31E511" w14:textId="77777777" w:rsidR="00D66B5D" w:rsidRPr="002A55FF" w:rsidRDefault="00D66B5D" w:rsidP="00644147">
            <w:pPr>
              <w:spacing w:before="40" w:after="40"/>
              <w:ind w:left="-90" w:firstLine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NDC/Part Number</w:t>
            </w:r>
          </w:p>
        </w:tc>
        <w:tc>
          <w:tcPr>
            <w:tcW w:w="3730" w:type="dxa"/>
            <w:vAlign w:val="center"/>
          </w:tcPr>
          <w:p w14:paraId="612D83C2" w14:textId="77777777" w:rsidR="00D66B5D" w:rsidRPr="002A55FF" w:rsidRDefault="00D66B5D" w:rsidP="00644147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Product</w:t>
            </w:r>
          </w:p>
        </w:tc>
        <w:tc>
          <w:tcPr>
            <w:tcW w:w="3120" w:type="dxa"/>
            <w:vAlign w:val="center"/>
          </w:tcPr>
          <w:p w14:paraId="2A24875D" w14:textId="77777777" w:rsidR="00D66B5D" w:rsidRPr="002A55FF" w:rsidRDefault="00D66B5D" w:rsidP="0064414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Package Size</w:t>
            </w:r>
          </w:p>
        </w:tc>
      </w:tr>
      <w:tr w:rsidR="00D66B5D" w:rsidRPr="00271921" w14:paraId="49391FF1" w14:textId="77777777" w:rsidTr="0064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center"/>
          </w:tcPr>
          <w:p w14:paraId="32BBCA92" w14:textId="77777777" w:rsidR="00D66B5D" w:rsidRPr="002A55FF" w:rsidRDefault="00D66B5D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0820">
              <w:rPr>
                <w:rFonts w:ascii="Arial" w:hAnsi="Arial" w:cs="Arial"/>
                <w:sz w:val="20"/>
                <w:szCs w:val="20"/>
              </w:rPr>
              <w:t>2801550</w:t>
            </w:r>
          </w:p>
        </w:tc>
        <w:tc>
          <w:tcPr>
            <w:tcW w:w="3730" w:type="dxa"/>
            <w:vAlign w:val="center"/>
          </w:tcPr>
          <w:p w14:paraId="6956FF21" w14:textId="77777777" w:rsidR="00D66B5D" w:rsidRPr="005D0820" w:rsidRDefault="00D66B5D" w:rsidP="0064414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0820">
              <w:rPr>
                <w:rFonts w:ascii="Arial" w:hAnsi="Arial" w:cs="Arial"/>
                <w:sz w:val="20"/>
                <w:szCs w:val="20"/>
              </w:rPr>
              <w:t>Hyalis</w:t>
            </w:r>
            <w:proofErr w:type="spellEnd"/>
            <w:r w:rsidRPr="005D0820"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</w:tc>
        <w:tc>
          <w:tcPr>
            <w:tcW w:w="3120" w:type="dxa"/>
            <w:vAlign w:val="center"/>
          </w:tcPr>
          <w:p w14:paraId="498688C1" w14:textId="77777777" w:rsidR="00D66B5D" w:rsidRPr="005D0820" w:rsidRDefault="00D66B5D" w:rsidP="0064414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0820">
              <w:rPr>
                <w:rFonts w:ascii="Arial" w:hAnsi="Arial" w:cs="Arial"/>
                <w:sz w:val="20"/>
                <w:szCs w:val="20"/>
              </w:rPr>
              <w:t>15ml</w:t>
            </w:r>
          </w:p>
        </w:tc>
      </w:tr>
      <w:tr w:rsidR="00D66B5D" w:rsidRPr="00271921" w14:paraId="2A82ACE6" w14:textId="77777777" w:rsidTr="0064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center"/>
          </w:tcPr>
          <w:p w14:paraId="2F8B337F" w14:textId="77777777" w:rsidR="00D66B5D" w:rsidRPr="002A55FF" w:rsidRDefault="00D66B5D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0820">
              <w:rPr>
                <w:rFonts w:ascii="Arial" w:hAnsi="Arial" w:cs="Arial"/>
                <w:sz w:val="20"/>
                <w:szCs w:val="20"/>
              </w:rPr>
              <w:t>2801551</w:t>
            </w:r>
          </w:p>
        </w:tc>
        <w:tc>
          <w:tcPr>
            <w:tcW w:w="3730" w:type="dxa"/>
            <w:vAlign w:val="center"/>
          </w:tcPr>
          <w:p w14:paraId="0A436BE7" w14:textId="77777777" w:rsidR="00D66B5D" w:rsidRPr="005D0820" w:rsidRDefault="00D66B5D" w:rsidP="00644147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0820">
              <w:rPr>
                <w:rFonts w:ascii="Arial" w:hAnsi="Arial" w:cs="Arial"/>
                <w:sz w:val="20"/>
                <w:szCs w:val="20"/>
              </w:rPr>
              <w:t>Hyalis</w:t>
            </w:r>
            <w:proofErr w:type="spellEnd"/>
            <w:r w:rsidRPr="005D0820"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</w:tc>
        <w:tc>
          <w:tcPr>
            <w:tcW w:w="3120" w:type="dxa"/>
            <w:vAlign w:val="center"/>
          </w:tcPr>
          <w:p w14:paraId="578F2B73" w14:textId="77777777" w:rsidR="00D66B5D" w:rsidRPr="005D0820" w:rsidRDefault="00D66B5D" w:rsidP="00644147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0820">
              <w:rPr>
                <w:rFonts w:ascii="Arial" w:hAnsi="Arial" w:cs="Arial"/>
                <w:sz w:val="20"/>
                <w:szCs w:val="20"/>
              </w:rPr>
              <w:t>30ml</w:t>
            </w:r>
          </w:p>
        </w:tc>
      </w:tr>
      <w:tr w:rsidR="00D66B5D" w:rsidRPr="00271921" w14:paraId="73C46E6C" w14:textId="77777777" w:rsidTr="0064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center"/>
          </w:tcPr>
          <w:p w14:paraId="722FD063" w14:textId="77777777" w:rsidR="00D66B5D" w:rsidRPr="002A55FF" w:rsidRDefault="00D66B5D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0820">
              <w:rPr>
                <w:rFonts w:ascii="Arial" w:hAnsi="Arial" w:cs="Arial"/>
                <w:sz w:val="20"/>
                <w:szCs w:val="20"/>
              </w:rPr>
              <w:t>2801552</w:t>
            </w:r>
          </w:p>
        </w:tc>
        <w:tc>
          <w:tcPr>
            <w:tcW w:w="3730" w:type="dxa"/>
            <w:vAlign w:val="center"/>
          </w:tcPr>
          <w:p w14:paraId="2F5A6831" w14:textId="77777777" w:rsidR="00D66B5D" w:rsidRPr="005D0820" w:rsidRDefault="00D66B5D" w:rsidP="0064414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0820">
              <w:rPr>
                <w:rFonts w:ascii="Arial" w:hAnsi="Arial" w:cs="Arial"/>
                <w:sz w:val="20"/>
                <w:szCs w:val="20"/>
              </w:rPr>
              <w:t>Hyalis</w:t>
            </w:r>
            <w:proofErr w:type="spellEnd"/>
            <w:r w:rsidRPr="005D0820"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</w:tc>
        <w:tc>
          <w:tcPr>
            <w:tcW w:w="3120" w:type="dxa"/>
            <w:vAlign w:val="center"/>
          </w:tcPr>
          <w:p w14:paraId="3A5BEDF4" w14:textId="77777777" w:rsidR="00D66B5D" w:rsidRPr="005D0820" w:rsidRDefault="00D66B5D" w:rsidP="0064414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0820">
              <w:rPr>
                <w:rFonts w:ascii="Arial" w:hAnsi="Arial" w:cs="Arial"/>
                <w:sz w:val="20"/>
                <w:szCs w:val="20"/>
              </w:rPr>
              <w:t>200ml</w:t>
            </w:r>
          </w:p>
        </w:tc>
      </w:tr>
      <w:tr w:rsidR="00D66B5D" w:rsidRPr="00271921" w14:paraId="11442652" w14:textId="77777777" w:rsidTr="0064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center"/>
          </w:tcPr>
          <w:p w14:paraId="51CD1BB2" w14:textId="77777777" w:rsidR="00D66B5D" w:rsidRPr="002A55FF" w:rsidRDefault="00D66B5D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0820">
              <w:rPr>
                <w:rFonts w:ascii="Arial" w:hAnsi="Arial" w:cs="Arial"/>
                <w:sz w:val="20"/>
                <w:szCs w:val="20"/>
              </w:rPr>
              <w:t>2801487</w:t>
            </w:r>
          </w:p>
        </w:tc>
        <w:tc>
          <w:tcPr>
            <w:tcW w:w="3730" w:type="dxa"/>
            <w:vAlign w:val="center"/>
          </w:tcPr>
          <w:p w14:paraId="44AC5C3F" w14:textId="77777777" w:rsidR="00D66B5D" w:rsidRPr="005D0820" w:rsidRDefault="00D66B5D" w:rsidP="00644147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0820">
              <w:rPr>
                <w:rFonts w:ascii="Arial" w:hAnsi="Arial" w:cs="Arial"/>
                <w:sz w:val="20"/>
                <w:szCs w:val="20"/>
              </w:rPr>
              <w:t>Neo Firm</w:t>
            </w:r>
          </w:p>
        </w:tc>
        <w:tc>
          <w:tcPr>
            <w:tcW w:w="3120" w:type="dxa"/>
            <w:vAlign w:val="center"/>
          </w:tcPr>
          <w:p w14:paraId="235BBBE6" w14:textId="77777777" w:rsidR="00D66B5D" w:rsidRPr="005D0820" w:rsidRDefault="00D66B5D" w:rsidP="00644147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0820">
              <w:rPr>
                <w:rFonts w:ascii="Arial" w:hAnsi="Arial" w:cs="Arial"/>
                <w:sz w:val="20"/>
                <w:szCs w:val="20"/>
              </w:rPr>
              <w:t>50g</w:t>
            </w:r>
          </w:p>
        </w:tc>
      </w:tr>
      <w:tr w:rsidR="00D66B5D" w:rsidRPr="00271921" w14:paraId="63739F9D" w14:textId="77777777" w:rsidTr="0064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center"/>
          </w:tcPr>
          <w:p w14:paraId="7E7EE15D" w14:textId="77777777" w:rsidR="00D66B5D" w:rsidRPr="002A55FF" w:rsidRDefault="00D66B5D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0820">
              <w:rPr>
                <w:rFonts w:ascii="Arial" w:hAnsi="Arial" w:cs="Arial"/>
                <w:sz w:val="20"/>
                <w:szCs w:val="20"/>
              </w:rPr>
              <w:t>2801459</w:t>
            </w:r>
          </w:p>
        </w:tc>
        <w:tc>
          <w:tcPr>
            <w:tcW w:w="3730" w:type="dxa"/>
            <w:vAlign w:val="center"/>
          </w:tcPr>
          <w:p w14:paraId="6498BB39" w14:textId="77777777" w:rsidR="00D66B5D" w:rsidRPr="005D0820" w:rsidRDefault="00D66B5D" w:rsidP="0064414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0820">
              <w:rPr>
                <w:rFonts w:ascii="Arial" w:hAnsi="Arial" w:cs="Arial"/>
                <w:sz w:val="20"/>
                <w:szCs w:val="20"/>
              </w:rPr>
              <w:t>Micro Serum</w:t>
            </w:r>
          </w:p>
        </w:tc>
        <w:tc>
          <w:tcPr>
            <w:tcW w:w="3120" w:type="dxa"/>
            <w:vAlign w:val="center"/>
          </w:tcPr>
          <w:p w14:paraId="52535F16" w14:textId="77777777" w:rsidR="00D66B5D" w:rsidRPr="005D0820" w:rsidRDefault="00D66B5D" w:rsidP="0064414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0820">
              <w:rPr>
                <w:rFonts w:ascii="Arial" w:hAnsi="Arial" w:cs="Arial"/>
                <w:sz w:val="20"/>
                <w:szCs w:val="20"/>
              </w:rPr>
              <w:t>30ml</w:t>
            </w:r>
          </w:p>
        </w:tc>
      </w:tr>
      <w:tr w:rsidR="00D66B5D" w:rsidRPr="00271921" w14:paraId="28875D48" w14:textId="77777777" w:rsidTr="0064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center"/>
          </w:tcPr>
          <w:p w14:paraId="65BF34F5" w14:textId="77777777" w:rsidR="00D66B5D" w:rsidRPr="002A55FF" w:rsidRDefault="00D66B5D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0820">
              <w:rPr>
                <w:rFonts w:ascii="Arial" w:hAnsi="Arial" w:cs="Arial"/>
                <w:sz w:val="20"/>
                <w:szCs w:val="20"/>
              </w:rPr>
              <w:t>2801457</w:t>
            </w:r>
          </w:p>
        </w:tc>
        <w:tc>
          <w:tcPr>
            <w:tcW w:w="3730" w:type="dxa"/>
            <w:vAlign w:val="center"/>
          </w:tcPr>
          <w:p w14:paraId="735F7C8F" w14:textId="77777777" w:rsidR="00D66B5D" w:rsidRPr="005D0820" w:rsidRDefault="00D66B5D" w:rsidP="00644147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0820">
              <w:rPr>
                <w:rFonts w:ascii="Arial" w:hAnsi="Arial" w:cs="Arial"/>
                <w:sz w:val="20"/>
                <w:szCs w:val="20"/>
              </w:rPr>
              <w:t>Micro Gel</w:t>
            </w:r>
          </w:p>
        </w:tc>
        <w:tc>
          <w:tcPr>
            <w:tcW w:w="3120" w:type="dxa"/>
            <w:vAlign w:val="center"/>
          </w:tcPr>
          <w:p w14:paraId="313A66D2" w14:textId="77777777" w:rsidR="00D66B5D" w:rsidRPr="005D0820" w:rsidRDefault="00D66B5D" w:rsidP="00644147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0820">
              <w:rPr>
                <w:rFonts w:ascii="Arial" w:hAnsi="Arial" w:cs="Arial"/>
                <w:sz w:val="20"/>
                <w:szCs w:val="20"/>
              </w:rPr>
              <w:t>50ml</w:t>
            </w:r>
          </w:p>
        </w:tc>
      </w:tr>
      <w:tr w:rsidR="00D66B5D" w:rsidRPr="00271921" w14:paraId="5F49F87D" w14:textId="77777777" w:rsidTr="0064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center"/>
          </w:tcPr>
          <w:p w14:paraId="6C126892" w14:textId="77777777" w:rsidR="00D66B5D" w:rsidRPr="005D0820" w:rsidRDefault="00D66B5D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0820">
              <w:rPr>
                <w:rFonts w:ascii="Arial" w:hAnsi="Arial" w:cs="Arial"/>
                <w:sz w:val="20"/>
                <w:szCs w:val="20"/>
              </w:rPr>
              <w:t>2801568</w:t>
            </w:r>
          </w:p>
        </w:tc>
        <w:tc>
          <w:tcPr>
            <w:tcW w:w="3730" w:type="dxa"/>
            <w:vAlign w:val="center"/>
          </w:tcPr>
          <w:p w14:paraId="1942ABF1" w14:textId="77777777" w:rsidR="00D66B5D" w:rsidRPr="005D0820" w:rsidRDefault="00D66B5D" w:rsidP="0064414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0820">
              <w:rPr>
                <w:rFonts w:ascii="Arial" w:hAnsi="Arial" w:cs="Arial"/>
                <w:sz w:val="20"/>
                <w:szCs w:val="20"/>
              </w:rPr>
              <w:t>Micro Gel</w:t>
            </w:r>
          </w:p>
        </w:tc>
        <w:tc>
          <w:tcPr>
            <w:tcW w:w="3120" w:type="dxa"/>
            <w:vAlign w:val="center"/>
          </w:tcPr>
          <w:p w14:paraId="2DCAFC9E" w14:textId="77777777" w:rsidR="00D66B5D" w:rsidRPr="005D0820" w:rsidRDefault="00D66B5D" w:rsidP="0064414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0820">
              <w:rPr>
                <w:rFonts w:ascii="Arial" w:hAnsi="Arial" w:cs="Arial"/>
                <w:sz w:val="20"/>
                <w:szCs w:val="20"/>
              </w:rPr>
              <w:t>200ml</w:t>
            </w:r>
          </w:p>
        </w:tc>
      </w:tr>
      <w:tr w:rsidR="00D66B5D" w:rsidRPr="00271921" w14:paraId="395F37C5" w14:textId="77777777" w:rsidTr="0064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center"/>
          </w:tcPr>
          <w:p w14:paraId="33CEAB01" w14:textId="77777777" w:rsidR="00D66B5D" w:rsidRPr="005D0820" w:rsidRDefault="00D66B5D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0820">
              <w:rPr>
                <w:rFonts w:ascii="Arial" w:hAnsi="Arial" w:cs="Arial"/>
                <w:sz w:val="20"/>
                <w:szCs w:val="20"/>
              </w:rPr>
              <w:t>2801554</w:t>
            </w:r>
          </w:p>
        </w:tc>
        <w:tc>
          <w:tcPr>
            <w:tcW w:w="3730" w:type="dxa"/>
            <w:vAlign w:val="center"/>
          </w:tcPr>
          <w:p w14:paraId="1A8305CE" w14:textId="77777777" w:rsidR="00D66B5D" w:rsidRPr="005D0820" w:rsidRDefault="00D66B5D" w:rsidP="00644147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0820">
              <w:rPr>
                <w:rFonts w:ascii="Arial" w:hAnsi="Arial" w:cs="Arial"/>
                <w:sz w:val="20"/>
                <w:szCs w:val="20"/>
              </w:rPr>
              <w:t>Reactive +</w:t>
            </w:r>
          </w:p>
        </w:tc>
        <w:tc>
          <w:tcPr>
            <w:tcW w:w="3120" w:type="dxa"/>
            <w:vAlign w:val="center"/>
          </w:tcPr>
          <w:p w14:paraId="2F826B68" w14:textId="77777777" w:rsidR="00D66B5D" w:rsidRPr="005D0820" w:rsidRDefault="00D66B5D" w:rsidP="00644147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0820">
              <w:rPr>
                <w:rFonts w:ascii="Arial" w:hAnsi="Arial" w:cs="Arial"/>
                <w:sz w:val="20"/>
                <w:szCs w:val="20"/>
              </w:rPr>
              <w:t>30ml</w:t>
            </w:r>
          </w:p>
        </w:tc>
      </w:tr>
      <w:tr w:rsidR="005C5491" w:rsidRPr="00271921" w14:paraId="7584DFF6" w14:textId="77777777" w:rsidTr="0064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center"/>
          </w:tcPr>
          <w:p w14:paraId="14EB42E2" w14:textId="77777777" w:rsidR="005C5491" w:rsidRPr="005D0820" w:rsidRDefault="0020613C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0613C">
              <w:rPr>
                <w:rFonts w:ascii="Arial" w:hAnsi="Arial" w:cs="Arial"/>
                <w:sz w:val="20"/>
                <w:szCs w:val="20"/>
              </w:rPr>
              <w:t>2801455</w:t>
            </w:r>
          </w:p>
        </w:tc>
        <w:tc>
          <w:tcPr>
            <w:tcW w:w="3730" w:type="dxa"/>
            <w:vAlign w:val="center"/>
          </w:tcPr>
          <w:p w14:paraId="20718210" w14:textId="77777777" w:rsidR="005C5491" w:rsidRPr="005D0820" w:rsidRDefault="000A3BF0" w:rsidP="0064414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 Eyes Riche by Lumiere</w:t>
            </w:r>
          </w:p>
        </w:tc>
        <w:tc>
          <w:tcPr>
            <w:tcW w:w="3120" w:type="dxa"/>
            <w:vAlign w:val="center"/>
          </w:tcPr>
          <w:p w14:paraId="3D976EDD" w14:textId="77777777" w:rsidR="005C5491" w:rsidRPr="005D0820" w:rsidRDefault="0020613C" w:rsidP="0064414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15ml</w:t>
            </w:r>
          </w:p>
        </w:tc>
      </w:tr>
      <w:tr w:rsidR="004B24D1" w:rsidRPr="00271921" w14:paraId="6B30FFF9" w14:textId="77777777" w:rsidTr="0064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center"/>
          </w:tcPr>
          <w:p w14:paraId="0590CBBE" w14:textId="77777777" w:rsidR="004B24D1" w:rsidRPr="0020613C" w:rsidRDefault="004B24D1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01F24">
              <w:rPr>
                <w:rFonts w:ascii="Arial" w:hAnsi="Arial" w:cs="Arial"/>
                <w:sz w:val="20"/>
                <w:szCs w:val="20"/>
              </w:rPr>
              <w:t>2801491</w:t>
            </w:r>
          </w:p>
        </w:tc>
        <w:tc>
          <w:tcPr>
            <w:tcW w:w="3730" w:type="dxa"/>
            <w:vAlign w:val="center"/>
          </w:tcPr>
          <w:p w14:paraId="1EE4F6BE" w14:textId="77777777" w:rsidR="004B24D1" w:rsidRDefault="004B24D1" w:rsidP="00644147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01F24">
              <w:rPr>
                <w:rFonts w:ascii="Arial" w:hAnsi="Arial" w:cs="Arial"/>
                <w:sz w:val="20"/>
                <w:szCs w:val="20"/>
              </w:rPr>
              <w:t>Micro Night</w:t>
            </w:r>
          </w:p>
        </w:tc>
        <w:tc>
          <w:tcPr>
            <w:tcW w:w="3120" w:type="dxa"/>
            <w:vAlign w:val="center"/>
          </w:tcPr>
          <w:p w14:paraId="50DA8BC6" w14:textId="77777777" w:rsidR="004B24D1" w:rsidRDefault="004B24D1" w:rsidP="00644147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01F24">
              <w:rPr>
                <w:rFonts w:ascii="Arial" w:hAnsi="Arial" w:cs="Arial"/>
                <w:sz w:val="20"/>
                <w:szCs w:val="20"/>
              </w:rPr>
              <w:t>50ml</w:t>
            </w:r>
          </w:p>
        </w:tc>
      </w:tr>
      <w:tr w:rsidR="004B24D1" w:rsidRPr="00271921" w14:paraId="03BB72B3" w14:textId="77777777" w:rsidTr="0064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center"/>
          </w:tcPr>
          <w:p w14:paraId="51D8D384" w14:textId="77777777" w:rsidR="004B24D1" w:rsidRPr="0020613C" w:rsidRDefault="004B24D1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01F24">
              <w:rPr>
                <w:rFonts w:ascii="Arial" w:hAnsi="Arial" w:cs="Arial"/>
                <w:sz w:val="20"/>
                <w:szCs w:val="20"/>
              </w:rPr>
              <w:t>2801492</w:t>
            </w:r>
          </w:p>
        </w:tc>
        <w:tc>
          <w:tcPr>
            <w:tcW w:w="3730" w:type="dxa"/>
            <w:vAlign w:val="center"/>
          </w:tcPr>
          <w:p w14:paraId="063743B3" w14:textId="77777777" w:rsidR="004B24D1" w:rsidRDefault="004B24D1" w:rsidP="0064414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01F24">
              <w:rPr>
                <w:rFonts w:ascii="Arial" w:hAnsi="Arial" w:cs="Arial"/>
                <w:sz w:val="20"/>
                <w:szCs w:val="20"/>
              </w:rPr>
              <w:t>Micro Night Riche</w:t>
            </w:r>
          </w:p>
        </w:tc>
        <w:tc>
          <w:tcPr>
            <w:tcW w:w="3120" w:type="dxa"/>
            <w:vAlign w:val="center"/>
          </w:tcPr>
          <w:p w14:paraId="112CEE37" w14:textId="77777777" w:rsidR="004B24D1" w:rsidRDefault="004B24D1" w:rsidP="0064414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01F24">
              <w:rPr>
                <w:rFonts w:ascii="Arial" w:hAnsi="Arial" w:cs="Arial"/>
                <w:sz w:val="20"/>
                <w:szCs w:val="20"/>
              </w:rPr>
              <w:t>50ml</w:t>
            </w:r>
          </w:p>
        </w:tc>
      </w:tr>
      <w:tr w:rsidR="004B24D1" w:rsidRPr="00271921" w14:paraId="16520992" w14:textId="77777777" w:rsidTr="0064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center"/>
          </w:tcPr>
          <w:p w14:paraId="492BF1C7" w14:textId="77777777" w:rsidR="004B24D1" w:rsidRPr="0020613C" w:rsidRDefault="004B24D1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01F24">
              <w:rPr>
                <w:rFonts w:ascii="Arial" w:hAnsi="Arial" w:cs="Arial"/>
                <w:sz w:val="20"/>
                <w:szCs w:val="20"/>
              </w:rPr>
              <w:t>2801496</w:t>
            </w:r>
          </w:p>
        </w:tc>
        <w:tc>
          <w:tcPr>
            <w:tcW w:w="3730" w:type="dxa"/>
            <w:vAlign w:val="center"/>
          </w:tcPr>
          <w:p w14:paraId="35E73456" w14:textId="77777777" w:rsidR="004B24D1" w:rsidRDefault="004B24D1" w:rsidP="00644147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01F24">
              <w:rPr>
                <w:rFonts w:ascii="Arial" w:hAnsi="Arial" w:cs="Arial"/>
                <w:sz w:val="20"/>
                <w:szCs w:val="20"/>
              </w:rPr>
              <w:t>Micro Day</w:t>
            </w:r>
          </w:p>
        </w:tc>
        <w:tc>
          <w:tcPr>
            <w:tcW w:w="3120" w:type="dxa"/>
            <w:vAlign w:val="center"/>
          </w:tcPr>
          <w:p w14:paraId="01CFA74E" w14:textId="77777777" w:rsidR="004B24D1" w:rsidRDefault="004B24D1" w:rsidP="00644147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01F24">
              <w:rPr>
                <w:rFonts w:ascii="Arial" w:hAnsi="Arial" w:cs="Arial"/>
                <w:sz w:val="20"/>
                <w:szCs w:val="20"/>
              </w:rPr>
              <w:t>15ml</w:t>
            </w:r>
          </w:p>
        </w:tc>
      </w:tr>
      <w:tr w:rsidR="004B24D1" w:rsidRPr="00271921" w14:paraId="0DBE2F1E" w14:textId="77777777" w:rsidTr="0064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center"/>
          </w:tcPr>
          <w:p w14:paraId="6445DC4A" w14:textId="77777777" w:rsidR="004B24D1" w:rsidRPr="0020613C" w:rsidRDefault="004B24D1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01F24">
              <w:rPr>
                <w:rFonts w:ascii="Arial" w:hAnsi="Arial" w:cs="Arial"/>
                <w:sz w:val="20"/>
                <w:szCs w:val="20"/>
              </w:rPr>
              <w:t>2801497</w:t>
            </w:r>
          </w:p>
        </w:tc>
        <w:tc>
          <w:tcPr>
            <w:tcW w:w="3730" w:type="dxa"/>
            <w:vAlign w:val="center"/>
          </w:tcPr>
          <w:p w14:paraId="6720E0D7" w14:textId="77777777" w:rsidR="004B24D1" w:rsidRDefault="004B24D1" w:rsidP="0064414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01F24">
              <w:rPr>
                <w:rFonts w:ascii="Arial" w:hAnsi="Arial" w:cs="Arial"/>
                <w:sz w:val="20"/>
                <w:szCs w:val="20"/>
              </w:rPr>
              <w:t>Micro Day</w:t>
            </w:r>
          </w:p>
        </w:tc>
        <w:tc>
          <w:tcPr>
            <w:tcW w:w="3120" w:type="dxa"/>
            <w:vAlign w:val="center"/>
          </w:tcPr>
          <w:p w14:paraId="735E8FC3" w14:textId="77777777" w:rsidR="004B24D1" w:rsidRDefault="004B24D1" w:rsidP="0064414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01F24">
              <w:rPr>
                <w:rFonts w:ascii="Arial" w:hAnsi="Arial" w:cs="Arial"/>
                <w:sz w:val="20"/>
                <w:szCs w:val="20"/>
              </w:rPr>
              <w:t>50ml</w:t>
            </w:r>
          </w:p>
        </w:tc>
      </w:tr>
      <w:tr w:rsidR="004B24D1" w:rsidRPr="00271921" w14:paraId="7AF12ECE" w14:textId="77777777" w:rsidTr="0064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center"/>
          </w:tcPr>
          <w:p w14:paraId="54224E5D" w14:textId="77777777" w:rsidR="004B24D1" w:rsidRPr="0020613C" w:rsidRDefault="004B24D1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01F24">
              <w:rPr>
                <w:rFonts w:ascii="Arial" w:hAnsi="Arial" w:cs="Arial"/>
                <w:sz w:val="20"/>
                <w:szCs w:val="20"/>
              </w:rPr>
              <w:t>2801533</w:t>
            </w:r>
          </w:p>
        </w:tc>
        <w:tc>
          <w:tcPr>
            <w:tcW w:w="3730" w:type="dxa"/>
            <w:vAlign w:val="center"/>
          </w:tcPr>
          <w:p w14:paraId="43253607" w14:textId="77777777" w:rsidR="004B24D1" w:rsidRDefault="004B24D1" w:rsidP="00644147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01F24">
              <w:rPr>
                <w:rFonts w:ascii="Arial" w:hAnsi="Arial" w:cs="Arial"/>
                <w:sz w:val="20"/>
                <w:szCs w:val="20"/>
              </w:rPr>
              <w:t>Micro Day</w:t>
            </w:r>
          </w:p>
        </w:tc>
        <w:tc>
          <w:tcPr>
            <w:tcW w:w="3120" w:type="dxa"/>
            <w:vAlign w:val="center"/>
          </w:tcPr>
          <w:p w14:paraId="05968822" w14:textId="77777777" w:rsidR="004B24D1" w:rsidRDefault="004B24D1" w:rsidP="00644147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01F24">
              <w:rPr>
                <w:rFonts w:ascii="Arial" w:hAnsi="Arial" w:cs="Arial"/>
                <w:sz w:val="20"/>
                <w:szCs w:val="20"/>
              </w:rPr>
              <w:t>200ml</w:t>
            </w:r>
          </w:p>
        </w:tc>
      </w:tr>
      <w:tr w:rsidR="004B24D1" w:rsidRPr="00271921" w14:paraId="01C7F6F3" w14:textId="77777777" w:rsidTr="0064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center"/>
          </w:tcPr>
          <w:p w14:paraId="119D865B" w14:textId="77777777" w:rsidR="004B24D1" w:rsidRPr="0020613C" w:rsidRDefault="004B24D1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01F24">
              <w:rPr>
                <w:rFonts w:ascii="Arial" w:hAnsi="Arial" w:cs="Arial"/>
                <w:sz w:val="20"/>
                <w:szCs w:val="20"/>
              </w:rPr>
              <w:t>2801556</w:t>
            </w:r>
          </w:p>
        </w:tc>
        <w:tc>
          <w:tcPr>
            <w:tcW w:w="3730" w:type="dxa"/>
            <w:vAlign w:val="center"/>
          </w:tcPr>
          <w:p w14:paraId="63380BBA" w14:textId="77777777" w:rsidR="004B24D1" w:rsidRDefault="004B24D1" w:rsidP="0064414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01F24">
              <w:rPr>
                <w:rFonts w:ascii="Arial" w:hAnsi="Arial" w:cs="Arial"/>
                <w:sz w:val="20"/>
                <w:szCs w:val="20"/>
              </w:rPr>
              <w:t>Bio Gel</w:t>
            </w:r>
          </w:p>
        </w:tc>
        <w:tc>
          <w:tcPr>
            <w:tcW w:w="3120" w:type="dxa"/>
            <w:vAlign w:val="center"/>
          </w:tcPr>
          <w:p w14:paraId="7826C106" w14:textId="77777777" w:rsidR="004B24D1" w:rsidRDefault="004B24D1" w:rsidP="0064414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01F24">
              <w:rPr>
                <w:rFonts w:ascii="Arial" w:hAnsi="Arial" w:cs="Arial"/>
                <w:sz w:val="20"/>
                <w:szCs w:val="20"/>
              </w:rPr>
              <w:t>50ml</w:t>
            </w:r>
          </w:p>
        </w:tc>
      </w:tr>
      <w:tr w:rsidR="00F061B8" w:rsidRPr="00271921" w14:paraId="15B180D3" w14:textId="77777777" w:rsidTr="0064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center"/>
          </w:tcPr>
          <w:p w14:paraId="6F596DD0" w14:textId="77777777" w:rsidR="00F061B8" w:rsidRPr="00701F24" w:rsidRDefault="00025101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25101">
              <w:rPr>
                <w:rFonts w:ascii="Arial" w:hAnsi="Arial" w:cs="Arial"/>
                <w:sz w:val="20"/>
                <w:szCs w:val="20"/>
              </w:rPr>
              <w:t>2801557</w:t>
            </w:r>
          </w:p>
        </w:tc>
        <w:tc>
          <w:tcPr>
            <w:tcW w:w="3730" w:type="dxa"/>
            <w:vAlign w:val="center"/>
          </w:tcPr>
          <w:p w14:paraId="54D6C4D7" w14:textId="77777777" w:rsidR="00F061B8" w:rsidRPr="00701F24" w:rsidRDefault="00025101" w:rsidP="00644147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25101">
              <w:rPr>
                <w:rFonts w:ascii="Arial" w:hAnsi="Arial" w:cs="Arial"/>
                <w:sz w:val="20"/>
                <w:szCs w:val="20"/>
              </w:rPr>
              <w:t>Prism +</w:t>
            </w:r>
          </w:p>
        </w:tc>
        <w:tc>
          <w:tcPr>
            <w:tcW w:w="3120" w:type="dxa"/>
            <w:vAlign w:val="center"/>
          </w:tcPr>
          <w:p w14:paraId="4E4A5BD3" w14:textId="77777777" w:rsidR="00F061B8" w:rsidRPr="00701F24" w:rsidRDefault="00025101" w:rsidP="00644147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25101">
              <w:rPr>
                <w:rFonts w:ascii="Arial" w:hAnsi="Arial" w:cs="Arial"/>
                <w:sz w:val="20"/>
                <w:szCs w:val="20"/>
              </w:rPr>
              <w:t>150ml</w:t>
            </w:r>
          </w:p>
        </w:tc>
      </w:tr>
      <w:tr w:rsidR="00F061B8" w:rsidRPr="00271921" w14:paraId="749CBEB9" w14:textId="77777777" w:rsidTr="0064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center"/>
          </w:tcPr>
          <w:p w14:paraId="55A7E9F4" w14:textId="77777777" w:rsidR="00F061B8" w:rsidRPr="00701F24" w:rsidRDefault="00025101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25101">
              <w:rPr>
                <w:rFonts w:ascii="Arial" w:hAnsi="Arial" w:cs="Arial"/>
                <w:sz w:val="20"/>
                <w:szCs w:val="20"/>
              </w:rPr>
              <w:t>2801571</w:t>
            </w:r>
          </w:p>
        </w:tc>
        <w:tc>
          <w:tcPr>
            <w:tcW w:w="3730" w:type="dxa"/>
            <w:vAlign w:val="center"/>
          </w:tcPr>
          <w:p w14:paraId="25C72489" w14:textId="77777777" w:rsidR="00F061B8" w:rsidRPr="00701F24" w:rsidRDefault="00025101" w:rsidP="0064414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25101">
              <w:rPr>
                <w:rFonts w:ascii="Arial" w:hAnsi="Arial" w:cs="Arial"/>
                <w:sz w:val="20"/>
                <w:szCs w:val="20"/>
              </w:rPr>
              <w:t>Journee Riche</w:t>
            </w:r>
          </w:p>
        </w:tc>
        <w:tc>
          <w:tcPr>
            <w:tcW w:w="3120" w:type="dxa"/>
            <w:vAlign w:val="center"/>
          </w:tcPr>
          <w:p w14:paraId="63D16F03" w14:textId="77777777" w:rsidR="00F061B8" w:rsidRPr="00701F24" w:rsidRDefault="00025101" w:rsidP="0064414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25101">
              <w:rPr>
                <w:rFonts w:ascii="Arial" w:hAnsi="Arial" w:cs="Arial"/>
                <w:sz w:val="20"/>
                <w:szCs w:val="20"/>
              </w:rPr>
              <w:t>50ml</w:t>
            </w:r>
          </w:p>
        </w:tc>
      </w:tr>
      <w:tr w:rsidR="00F061B8" w:rsidRPr="00271921" w14:paraId="2FCBD08D" w14:textId="77777777" w:rsidTr="0064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center"/>
          </w:tcPr>
          <w:p w14:paraId="3C4DA9FB" w14:textId="77777777" w:rsidR="00F061B8" w:rsidRPr="00701F24" w:rsidRDefault="00025101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25101">
              <w:rPr>
                <w:rFonts w:ascii="Arial" w:hAnsi="Arial" w:cs="Arial"/>
                <w:sz w:val="20"/>
                <w:szCs w:val="20"/>
              </w:rPr>
              <w:t>2801643</w:t>
            </w:r>
          </w:p>
        </w:tc>
        <w:tc>
          <w:tcPr>
            <w:tcW w:w="3730" w:type="dxa"/>
            <w:vAlign w:val="center"/>
          </w:tcPr>
          <w:p w14:paraId="0A7ED5E2" w14:textId="77777777" w:rsidR="00F061B8" w:rsidRPr="00701F24" w:rsidRDefault="00025101" w:rsidP="00644147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25101">
              <w:rPr>
                <w:rFonts w:ascii="Arial" w:hAnsi="Arial" w:cs="Arial"/>
                <w:sz w:val="20"/>
                <w:szCs w:val="20"/>
              </w:rPr>
              <w:t>Bio Serum Firm</w:t>
            </w:r>
          </w:p>
        </w:tc>
        <w:tc>
          <w:tcPr>
            <w:tcW w:w="3120" w:type="dxa"/>
            <w:vAlign w:val="center"/>
          </w:tcPr>
          <w:p w14:paraId="3EDFEE75" w14:textId="77777777" w:rsidR="00F061B8" w:rsidRPr="00701F24" w:rsidRDefault="00025101" w:rsidP="00644147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30ml</w:t>
            </w:r>
          </w:p>
        </w:tc>
      </w:tr>
      <w:tr w:rsidR="00937C7C" w:rsidRPr="00271921" w14:paraId="6F73D82A" w14:textId="77777777" w:rsidTr="0064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center"/>
          </w:tcPr>
          <w:p w14:paraId="390C8717" w14:textId="77777777" w:rsidR="00937C7C" w:rsidRPr="00025101" w:rsidRDefault="00937C7C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37C7C">
              <w:rPr>
                <w:rFonts w:ascii="Arial" w:hAnsi="Arial" w:cs="Arial"/>
                <w:sz w:val="20"/>
                <w:szCs w:val="20"/>
              </w:rPr>
              <w:t>2801577</w:t>
            </w:r>
          </w:p>
        </w:tc>
        <w:tc>
          <w:tcPr>
            <w:tcW w:w="3730" w:type="dxa"/>
            <w:vAlign w:val="center"/>
          </w:tcPr>
          <w:p w14:paraId="30A75D57" w14:textId="77777777" w:rsidR="00937C7C" w:rsidRPr="00025101" w:rsidRDefault="00937C7C" w:rsidP="0064414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vAlign w:val="center"/>
          </w:tcPr>
          <w:p w14:paraId="1FB4A03C" w14:textId="77777777" w:rsidR="00937C7C" w:rsidRDefault="00937C7C" w:rsidP="0064414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30ml</w:t>
            </w:r>
          </w:p>
        </w:tc>
      </w:tr>
      <w:tr w:rsidR="006F49D0" w:rsidRPr="00271921" w14:paraId="512F8CB9" w14:textId="77777777" w:rsidTr="0064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center"/>
          </w:tcPr>
          <w:p w14:paraId="4A38B034" w14:textId="77777777" w:rsidR="006F49D0" w:rsidRPr="00937C7C" w:rsidRDefault="0011037E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7E">
              <w:rPr>
                <w:rFonts w:ascii="Arial" w:hAnsi="Arial" w:cs="Arial"/>
                <w:sz w:val="20"/>
                <w:szCs w:val="20"/>
              </w:rPr>
              <w:t>2801575</w:t>
            </w:r>
          </w:p>
        </w:tc>
        <w:tc>
          <w:tcPr>
            <w:tcW w:w="3730" w:type="dxa"/>
            <w:vAlign w:val="center"/>
          </w:tcPr>
          <w:p w14:paraId="7BCC98EC" w14:textId="77777777" w:rsidR="006F49D0" w:rsidRDefault="006F49D0" w:rsidP="00644147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 Cream Riche </w:t>
            </w:r>
          </w:p>
        </w:tc>
        <w:tc>
          <w:tcPr>
            <w:tcW w:w="3120" w:type="dxa"/>
            <w:vAlign w:val="center"/>
          </w:tcPr>
          <w:p w14:paraId="7313945C" w14:textId="77777777" w:rsidR="006F49D0" w:rsidRDefault="006F49D0" w:rsidP="00644147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50ml</w:t>
            </w:r>
          </w:p>
        </w:tc>
      </w:tr>
      <w:tr w:rsidR="006F49D0" w:rsidRPr="00271921" w14:paraId="41E48619" w14:textId="77777777" w:rsidTr="0064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center"/>
          </w:tcPr>
          <w:p w14:paraId="2836866D" w14:textId="77777777" w:rsidR="006F49D0" w:rsidRPr="00937C7C" w:rsidRDefault="0011037E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7E">
              <w:rPr>
                <w:rFonts w:ascii="Arial" w:hAnsi="Arial" w:cs="Arial"/>
                <w:sz w:val="20"/>
                <w:szCs w:val="20"/>
              </w:rPr>
              <w:t>2801594</w:t>
            </w:r>
          </w:p>
        </w:tc>
        <w:tc>
          <w:tcPr>
            <w:tcW w:w="3730" w:type="dxa"/>
            <w:vAlign w:val="center"/>
          </w:tcPr>
          <w:p w14:paraId="4ECFC8AE" w14:textId="77777777" w:rsidR="006F49D0" w:rsidRDefault="006F49D0" w:rsidP="0064414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Journee Riche </w:t>
            </w:r>
          </w:p>
        </w:tc>
        <w:tc>
          <w:tcPr>
            <w:tcW w:w="3120" w:type="dxa"/>
            <w:vAlign w:val="center"/>
          </w:tcPr>
          <w:p w14:paraId="1452A730" w14:textId="77777777" w:rsidR="006F49D0" w:rsidRDefault="006F49D0" w:rsidP="0064414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15ml </w:t>
            </w:r>
          </w:p>
        </w:tc>
      </w:tr>
      <w:tr w:rsidR="006F49D0" w:rsidRPr="00271921" w14:paraId="5FCC7D23" w14:textId="77777777" w:rsidTr="0064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center"/>
          </w:tcPr>
          <w:p w14:paraId="76F9469E" w14:textId="77777777" w:rsidR="006F49D0" w:rsidRPr="00937C7C" w:rsidRDefault="0011037E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7E">
              <w:rPr>
                <w:rFonts w:ascii="Arial" w:hAnsi="Arial" w:cs="Arial"/>
                <w:sz w:val="20"/>
                <w:szCs w:val="20"/>
              </w:rPr>
              <w:t>2801571</w:t>
            </w:r>
          </w:p>
        </w:tc>
        <w:tc>
          <w:tcPr>
            <w:tcW w:w="3730" w:type="dxa"/>
          </w:tcPr>
          <w:p w14:paraId="54171DEC" w14:textId="77777777" w:rsidR="006F49D0" w:rsidRPr="006F49D0" w:rsidRDefault="006F49D0" w:rsidP="00644147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49D0">
              <w:rPr>
                <w:rFonts w:ascii="Arial" w:hAnsi="Arial" w:cs="Arial"/>
                <w:sz w:val="20"/>
                <w:szCs w:val="20"/>
              </w:rPr>
              <w:t xml:space="preserve">Journee Riche </w:t>
            </w:r>
          </w:p>
        </w:tc>
        <w:tc>
          <w:tcPr>
            <w:tcW w:w="3120" w:type="dxa"/>
          </w:tcPr>
          <w:p w14:paraId="15E3D0C3" w14:textId="77777777" w:rsidR="006F49D0" w:rsidRPr="006F49D0" w:rsidRDefault="006F49D0" w:rsidP="00644147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49D0">
              <w:rPr>
                <w:rFonts w:ascii="Arial" w:hAnsi="Arial" w:cs="Arial"/>
                <w:sz w:val="20"/>
                <w:szCs w:val="20"/>
              </w:rPr>
              <w:t>50ml</w:t>
            </w:r>
          </w:p>
        </w:tc>
      </w:tr>
      <w:tr w:rsidR="006F49D0" w:rsidRPr="00271921" w14:paraId="2FD3A4E3" w14:textId="77777777" w:rsidTr="0064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center"/>
          </w:tcPr>
          <w:p w14:paraId="42E99FAD" w14:textId="77777777" w:rsidR="006F49D0" w:rsidRPr="00937C7C" w:rsidRDefault="0011037E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7E">
              <w:rPr>
                <w:rFonts w:ascii="Arial" w:hAnsi="Arial" w:cs="Arial"/>
                <w:sz w:val="20"/>
                <w:szCs w:val="20"/>
              </w:rPr>
              <w:t>2801581</w:t>
            </w:r>
          </w:p>
        </w:tc>
        <w:tc>
          <w:tcPr>
            <w:tcW w:w="3730" w:type="dxa"/>
          </w:tcPr>
          <w:p w14:paraId="179F8246" w14:textId="77777777" w:rsidR="006F49D0" w:rsidRPr="006F49D0" w:rsidRDefault="006F49D0" w:rsidP="0064414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49D0">
              <w:rPr>
                <w:rFonts w:ascii="Arial" w:hAnsi="Arial" w:cs="Arial"/>
                <w:sz w:val="20"/>
                <w:szCs w:val="20"/>
              </w:rPr>
              <w:t xml:space="preserve">Micro Day Riche </w:t>
            </w:r>
          </w:p>
        </w:tc>
        <w:tc>
          <w:tcPr>
            <w:tcW w:w="3120" w:type="dxa"/>
          </w:tcPr>
          <w:p w14:paraId="5D556369" w14:textId="77777777" w:rsidR="006F49D0" w:rsidRPr="006F49D0" w:rsidRDefault="006F49D0" w:rsidP="0064414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49D0">
              <w:rPr>
                <w:rFonts w:ascii="Arial" w:hAnsi="Arial" w:cs="Arial"/>
                <w:sz w:val="20"/>
                <w:szCs w:val="20"/>
              </w:rPr>
              <w:t>50ml</w:t>
            </w:r>
          </w:p>
        </w:tc>
      </w:tr>
      <w:tr w:rsidR="006F49D0" w:rsidRPr="00271921" w14:paraId="49B02B24" w14:textId="77777777" w:rsidTr="0064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center"/>
          </w:tcPr>
          <w:p w14:paraId="656967F6" w14:textId="77777777" w:rsidR="006F49D0" w:rsidRPr="00937C7C" w:rsidRDefault="0011037E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7E">
              <w:rPr>
                <w:rFonts w:ascii="Arial" w:hAnsi="Arial" w:cs="Arial"/>
                <w:sz w:val="20"/>
                <w:szCs w:val="20"/>
              </w:rPr>
              <w:t>2801587</w:t>
            </w:r>
          </w:p>
        </w:tc>
        <w:tc>
          <w:tcPr>
            <w:tcW w:w="3730" w:type="dxa"/>
          </w:tcPr>
          <w:p w14:paraId="17C63DDC" w14:textId="77777777" w:rsidR="006F49D0" w:rsidRPr="006F49D0" w:rsidRDefault="006F49D0" w:rsidP="00644147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49D0">
              <w:rPr>
                <w:rFonts w:ascii="Arial" w:hAnsi="Arial" w:cs="Arial"/>
                <w:sz w:val="20"/>
                <w:szCs w:val="20"/>
              </w:rPr>
              <w:t xml:space="preserve">Nouvelle + </w:t>
            </w:r>
          </w:p>
        </w:tc>
        <w:tc>
          <w:tcPr>
            <w:tcW w:w="3120" w:type="dxa"/>
          </w:tcPr>
          <w:p w14:paraId="2B3FCD35" w14:textId="77777777" w:rsidR="006F49D0" w:rsidRPr="006F49D0" w:rsidRDefault="006F49D0" w:rsidP="00644147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49D0">
              <w:rPr>
                <w:rFonts w:ascii="Arial" w:hAnsi="Arial" w:cs="Arial"/>
                <w:sz w:val="20"/>
                <w:szCs w:val="20"/>
              </w:rPr>
              <w:t>30ml</w:t>
            </w:r>
          </w:p>
        </w:tc>
      </w:tr>
      <w:tr w:rsidR="006F49D0" w:rsidRPr="00271921" w14:paraId="6469686A" w14:textId="77777777" w:rsidTr="0064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center"/>
          </w:tcPr>
          <w:p w14:paraId="0673E976" w14:textId="77777777" w:rsidR="006F49D0" w:rsidRPr="00937C7C" w:rsidRDefault="0011037E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037E">
              <w:rPr>
                <w:rFonts w:ascii="Arial" w:hAnsi="Arial" w:cs="Arial"/>
                <w:sz w:val="20"/>
                <w:szCs w:val="20"/>
              </w:rPr>
              <w:t>2801580</w:t>
            </w:r>
          </w:p>
        </w:tc>
        <w:tc>
          <w:tcPr>
            <w:tcW w:w="3730" w:type="dxa"/>
            <w:vAlign w:val="center"/>
          </w:tcPr>
          <w:p w14:paraId="27CFFE21" w14:textId="77777777" w:rsidR="006F49D0" w:rsidRDefault="0011037E" w:rsidP="0064414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Micro </w:t>
            </w:r>
            <w:r w:rsidR="006F49D0">
              <w:rPr>
                <w:rFonts w:ascii="Arial" w:hAnsi="Arial" w:cs="Arial"/>
                <w:sz w:val="20"/>
                <w:szCs w:val="20"/>
              </w:rPr>
              <w:t xml:space="preserve">Day Riche </w:t>
            </w:r>
          </w:p>
        </w:tc>
        <w:tc>
          <w:tcPr>
            <w:tcW w:w="3120" w:type="dxa"/>
            <w:vAlign w:val="center"/>
          </w:tcPr>
          <w:p w14:paraId="7154FC8C" w14:textId="77777777" w:rsidR="006F49D0" w:rsidRDefault="006F49D0" w:rsidP="0064414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15ml</w:t>
            </w:r>
          </w:p>
        </w:tc>
      </w:tr>
      <w:tr w:rsidR="006F49D0" w:rsidRPr="00271921" w14:paraId="69738D52" w14:textId="77777777" w:rsidTr="0064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center"/>
          </w:tcPr>
          <w:p w14:paraId="3AD79787" w14:textId="77777777" w:rsidR="006F49D0" w:rsidRPr="00937C7C" w:rsidRDefault="007A0F60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0F60">
              <w:rPr>
                <w:rFonts w:ascii="Arial" w:hAnsi="Arial" w:cs="Arial"/>
                <w:sz w:val="20"/>
                <w:szCs w:val="20"/>
              </w:rPr>
              <w:t>2801490</w:t>
            </w:r>
          </w:p>
        </w:tc>
        <w:tc>
          <w:tcPr>
            <w:tcW w:w="3730" w:type="dxa"/>
            <w:vAlign w:val="center"/>
          </w:tcPr>
          <w:p w14:paraId="7BDCFAE5" w14:textId="77777777" w:rsidR="006F49D0" w:rsidRDefault="006F49D0" w:rsidP="00644147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Micro Night </w:t>
            </w:r>
          </w:p>
        </w:tc>
        <w:tc>
          <w:tcPr>
            <w:tcW w:w="3120" w:type="dxa"/>
            <w:vAlign w:val="center"/>
          </w:tcPr>
          <w:p w14:paraId="67920FC3" w14:textId="77777777" w:rsidR="006F49D0" w:rsidRDefault="006F49D0" w:rsidP="00644147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15ml</w:t>
            </w:r>
          </w:p>
        </w:tc>
      </w:tr>
      <w:tr w:rsidR="006F49D0" w:rsidRPr="00271921" w14:paraId="3343438B" w14:textId="77777777" w:rsidTr="0064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center"/>
          </w:tcPr>
          <w:p w14:paraId="110168B2" w14:textId="77777777" w:rsidR="006F49D0" w:rsidRPr="00937C7C" w:rsidRDefault="007A0F60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0F60">
              <w:rPr>
                <w:rFonts w:ascii="Arial" w:hAnsi="Arial" w:cs="Arial"/>
                <w:sz w:val="20"/>
                <w:szCs w:val="20"/>
              </w:rPr>
              <w:t>2801493</w:t>
            </w:r>
          </w:p>
        </w:tc>
        <w:tc>
          <w:tcPr>
            <w:tcW w:w="3730" w:type="dxa"/>
            <w:vAlign w:val="center"/>
          </w:tcPr>
          <w:p w14:paraId="7E1A2956" w14:textId="77777777" w:rsidR="006F49D0" w:rsidRDefault="0011037E" w:rsidP="0064414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Micro Night Riche </w:t>
            </w:r>
          </w:p>
        </w:tc>
        <w:tc>
          <w:tcPr>
            <w:tcW w:w="3120" w:type="dxa"/>
            <w:vAlign w:val="center"/>
          </w:tcPr>
          <w:p w14:paraId="4CB0BCAE" w14:textId="77777777" w:rsidR="006F49D0" w:rsidRDefault="0011037E" w:rsidP="0064414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15ml</w:t>
            </w:r>
          </w:p>
        </w:tc>
      </w:tr>
      <w:tr w:rsidR="00E714A6" w:rsidRPr="00271921" w14:paraId="063FE4F9" w14:textId="77777777" w:rsidTr="0064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center"/>
          </w:tcPr>
          <w:p w14:paraId="3682E74A" w14:textId="77777777" w:rsidR="00E714A6" w:rsidRPr="007A0F60" w:rsidRDefault="00FD369B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2801530</w:t>
            </w:r>
          </w:p>
        </w:tc>
        <w:tc>
          <w:tcPr>
            <w:tcW w:w="3730" w:type="dxa"/>
            <w:vAlign w:val="center"/>
          </w:tcPr>
          <w:p w14:paraId="56EFD9C6" w14:textId="77777777" w:rsidR="00E714A6" w:rsidRDefault="00E714A6" w:rsidP="00644147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Neo Firm</w:t>
            </w:r>
          </w:p>
        </w:tc>
        <w:tc>
          <w:tcPr>
            <w:tcW w:w="3120" w:type="dxa"/>
            <w:vAlign w:val="center"/>
          </w:tcPr>
          <w:p w14:paraId="4A825D3E" w14:textId="77777777" w:rsidR="00E714A6" w:rsidRDefault="00E714A6" w:rsidP="00644147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200ml</w:t>
            </w:r>
          </w:p>
        </w:tc>
      </w:tr>
      <w:tr w:rsidR="00AF7573" w:rsidRPr="00271921" w14:paraId="1EC7494C" w14:textId="77777777" w:rsidTr="0064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5C3FE8F1" w14:textId="77777777" w:rsidR="00AF7573" w:rsidRPr="00A063F5" w:rsidRDefault="00AF7573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bookmarkStart w:id="1" w:name="_Hlk33506947"/>
            <w:r w:rsidRPr="00A063F5">
              <w:rPr>
                <w:rFonts w:ascii="Arial" w:hAnsi="Arial" w:cs="Arial"/>
                <w:sz w:val="20"/>
                <w:szCs w:val="20"/>
              </w:rPr>
              <w:t>2801498</w:t>
            </w:r>
          </w:p>
        </w:tc>
        <w:tc>
          <w:tcPr>
            <w:tcW w:w="3730" w:type="dxa"/>
          </w:tcPr>
          <w:p w14:paraId="1AD84024" w14:textId="77777777" w:rsidR="00AF7573" w:rsidRPr="00A063F5" w:rsidRDefault="00AF7573" w:rsidP="0064414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3F5">
              <w:rPr>
                <w:rFonts w:ascii="Arial" w:hAnsi="Arial" w:cs="Arial"/>
                <w:sz w:val="20"/>
                <w:szCs w:val="20"/>
              </w:rPr>
              <w:t>Neo Body</w:t>
            </w:r>
          </w:p>
        </w:tc>
        <w:tc>
          <w:tcPr>
            <w:tcW w:w="3120" w:type="dxa"/>
          </w:tcPr>
          <w:p w14:paraId="75216FB4" w14:textId="77777777" w:rsidR="00AF7573" w:rsidRPr="00A063F5" w:rsidRDefault="00AF7573" w:rsidP="0064414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3F5">
              <w:rPr>
                <w:rFonts w:ascii="Arial" w:hAnsi="Arial" w:cs="Arial"/>
                <w:sz w:val="20"/>
                <w:szCs w:val="20"/>
              </w:rPr>
              <w:t>40ml</w:t>
            </w:r>
          </w:p>
        </w:tc>
      </w:tr>
      <w:tr w:rsidR="00AF7573" w:rsidRPr="00271921" w14:paraId="6F824AC2" w14:textId="77777777" w:rsidTr="0064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5E53BAA8" w14:textId="77777777" w:rsidR="00AF7573" w:rsidRPr="00A063F5" w:rsidRDefault="00AF7573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063F5">
              <w:rPr>
                <w:rFonts w:ascii="Arial" w:hAnsi="Arial" w:cs="Arial"/>
                <w:sz w:val="20"/>
                <w:szCs w:val="20"/>
              </w:rPr>
              <w:t>2801499</w:t>
            </w:r>
          </w:p>
        </w:tc>
        <w:tc>
          <w:tcPr>
            <w:tcW w:w="3730" w:type="dxa"/>
          </w:tcPr>
          <w:p w14:paraId="4D2C94E6" w14:textId="77777777" w:rsidR="00AF7573" w:rsidRPr="00A063F5" w:rsidRDefault="00AF7573" w:rsidP="00644147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3F5">
              <w:rPr>
                <w:rFonts w:ascii="Arial" w:hAnsi="Arial" w:cs="Arial"/>
                <w:sz w:val="20"/>
                <w:szCs w:val="20"/>
              </w:rPr>
              <w:t xml:space="preserve">Neo Body </w:t>
            </w:r>
          </w:p>
        </w:tc>
        <w:tc>
          <w:tcPr>
            <w:tcW w:w="3120" w:type="dxa"/>
          </w:tcPr>
          <w:p w14:paraId="42591B8A" w14:textId="77777777" w:rsidR="00AF7573" w:rsidRPr="00A063F5" w:rsidRDefault="00AF7573" w:rsidP="00644147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3F5">
              <w:rPr>
                <w:rFonts w:ascii="Arial" w:hAnsi="Arial" w:cs="Arial"/>
                <w:sz w:val="20"/>
                <w:szCs w:val="20"/>
              </w:rPr>
              <w:t>200ml</w:t>
            </w:r>
          </w:p>
        </w:tc>
      </w:tr>
      <w:tr w:rsidR="00AF7573" w:rsidRPr="00271921" w14:paraId="043BA79A" w14:textId="77777777" w:rsidTr="0064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747AD535" w14:textId="77777777" w:rsidR="00AF7573" w:rsidRPr="00A063F5" w:rsidRDefault="00AF7573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063F5">
              <w:rPr>
                <w:rFonts w:ascii="Arial" w:hAnsi="Arial" w:cs="Arial"/>
                <w:sz w:val="20"/>
                <w:szCs w:val="20"/>
              </w:rPr>
              <w:t>2801582</w:t>
            </w:r>
          </w:p>
        </w:tc>
        <w:tc>
          <w:tcPr>
            <w:tcW w:w="3730" w:type="dxa"/>
          </w:tcPr>
          <w:p w14:paraId="27523F47" w14:textId="77777777" w:rsidR="00AF7573" w:rsidRPr="00A063F5" w:rsidRDefault="00AF7573" w:rsidP="0064414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3F5">
              <w:rPr>
                <w:rFonts w:ascii="Arial" w:hAnsi="Arial" w:cs="Arial"/>
                <w:sz w:val="20"/>
                <w:szCs w:val="20"/>
              </w:rPr>
              <w:t>Neo Cleanse Exfoliating</w:t>
            </w:r>
          </w:p>
        </w:tc>
        <w:tc>
          <w:tcPr>
            <w:tcW w:w="3120" w:type="dxa"/>
          </w:tcPr>
          <w:p w14:paraId="1952455C" w14:textId="77777777" w:rsidR="00AF7573" w:rsidRPr="00A063F5" w:rsidRDefault="00AF7573" w:rsidP="0064414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3F5">
              <w:rPr>
                <w:rFonts w:ascii="Arial" w:hAnsi="Arial" w:cs="Arial"/>
                <w:sz w:val="20"/>
                <w:szCs w:val="20"/>
              </w:rPr>
              <w:t>40ml</w:t>
            </w:r>
          </w:p>
        </w:tc>
      </w:tr>
      <w:tr w:rsidR="00AF7573" w:rsidRPr="00271921" w14:paraId="2C4B410A" w14:textId="77777777" w:rsidTr="0064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7F9975DD" w14:textId="77777777" w:rsidR="00AF7573" w:rsidRPr="00A063F5" w:rsidRDefault="00AF7573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063F5">
              <w:rPr>
                <w:rFonts w:ascii="Arial" w:hAnsi="Arial" w:cs="Arial"/>
                <w:sz w:val="20"/>
                <w:szCs w:val="20"/>
              </w:rPr>
              <w:t>2801576</w:t>
            </w:r>
          </w:p>
        </w:tc>
        <w:tc>
          <w:tcPr>
            <w:tcW w:w="3730" w:type="dxa"/>
          </w:tcPr>
          <w:p w14:paraId="3D4BA4F5" w14:textId="77777777" w:rsidR="00AF7573" w:rsidRPr="00A063F5" w:rsidRDefault="00AF7573" w:rsidP="00644147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3F5">
              <w:rPr>
                <w:rFonts w:ascii="Arial" w:hAnsi="Arial" w:cs="Arial"/>
                <w:sz w:val="20"/>
                <w:szCs w:val="20"/>
              </w:rPr>
              <w:t>Neo Cleanse Exfoliating</w:t>
            </w:r>
          </w:p>
        </w:tc>
        <w:tc>
          <w:tcPr>
            <w:tcW w:w="3120" w:type="dxa"/>
          </w:tcPr>
          <w:p w14:paraId="1A0426A5" w14:textId="77777777" w:rsidR="00AF7573" w:rsidRPr="00A063F5" w:rsidRDefault="00AF7573" w:rsidP="00644147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3F5">
              <w:rPr>
                <w:rFonts w:ascii="Arial" w:hAnsi="Arial" w:cs="Arial"/>
                <w:sz w:val="20"/>
                <w:szCs w:val="20"/>
              </w:rPr>
              <w:t>125ml</w:t>
            </w:r>
          </w:p>
        </w:tc>
      </w:tr>
    </w:tbl>
    <w:bookmarkEnd w:id="1"/>
    <w:p w14:paraId="5123D105" w14:textId="77777777" w:rsidR="00D765D1" w:rsidRPr="00A819EC" w:rsidRDefault="00D765D1" w:rsidP="00FE6ADC">
      <w:pPr>
        <w:spacing w:before="40" w:after="120"/>
        <w:jc w:val="center"/>
        <w:rPr>
          <w:rFonts w:ascii="Arial" w:hAnsi="Arial" w:cs="Arial"/>
        </w:rPr>
      </w:pPr>
      <w:r w:rsidRPr="00167706">
        <w:rPr>
          <w:rFonts w:ascii="Arial" w:eastAsia="Calibri" w:hAnsi="Arial" w:cs="Arial"/>
          <w:b/>
          <w:sz w:val="20"/>
          <w:szCs w:val="20"/>
        </w:rPr>
        <w:t>Merz reserves the right to update Appendix A</w:t>
      </w:r>
      <w:r w:rsidRPr="00320C6D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and B</w:t>
      </w:r>
      <w:r w:rsidRPr="00167706">
        <w:rPr>
          <w:rFonts w:ascii="Arial" w:eastAsia="Calibri" w:hAnsi="Arial" w:cs="Arial"/>
          <w:b/>
          <w:sz w:val="20"/>
          <w:szCs w:val="20"/>
        </w:rPr>
        <w:t xml:space="preserve"> at any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167706">
        <w:rPr>
          <w:rFonts w:ascii="Arial" w:eastAsia="Calibri" w:hAnsi="Arial" w:cs="Arial"/>
          <w:b/>
          <w:sz w:val="20"/>
          <w:szCs w:val="20"/>
        </w:rPr>
        <w:t>time</w:t>
      </w:r>
      <w:r>
        <w:rPr>
          <w:rFonts w:ascii="Arial" w:eastAsia="Calibri" w:hAnsi="Arial" w:cs="Arial"/>
          <w:b/>
          <w:sz w:val="20"/>
          <w:szCs w:val="20"/>
        </w:rPr>
        <w:t>.</w:t>
      </w:r>
    </w:p>
    <w:p w14:paraId="4244D3FF" w14:textId="77777777" w:rsidR="00D765D1" w:rsidRPr="00644147" w:rsidRDefault="00D765D1" w:rsidP="00D765D1">
      <w:pPr>
        <w:spacing w:before="40" w:after="40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585BE11" w14:textId="7191D938" w:rsidR="00286804" w:rsidRPr="00CC5E2D" w:rsidRDefault="00D765D1" w:rsidP="00286804">
      <w:pPr>
        <w:spacing w:before="40" w:after="40"/>
        <w:jc w:val="center"/>
        <w:rPr>
          <w:rFonts w:ascii="Arial" w:eastAsia="Calibri" w:hAnsi="Arial" w:cs="Arial"/>
          <w:b/>
          <w:sz w:val="28"/>
          <w:szCs w:val="28"/>
        </w:rPr>
      </w:pPr>
      <w:bookmarkStart w:id="2" w:name="_Hlk51048133"/>
      <w:r w:rsidRPr="00286804">
        <w:rPr>
          <w:rFonts w:ascii="Arial" w:hAnsi="Arial" w:cs="Arial"/>
          <w:b/>
          <w:sz w:val="28"/>
          <w:szCs w:val="28"/>
        </w:rPr>
        <w:t xml:space="preserve">Appendix B – Non-Returnable Products (Pg. 6 of </w:t>
      </w:r>
      <w:bookmarkEnd w:id="2"/>
      <w:r w:rsidR="00FC2D7A">
        <w:rPr>
          <w:rFonts w:ascii="Arial" w:hAnsi="Arial" w:cs="Arial"/>
          <w:b/>
          <w:sz w:val="28"/>
          <w:szCs w:val="28"/>
        </w:rPr>
        <w:t>7</w:t>
      </w:r>
      <w:r w:rsidRPr="00286804">
        <w:rPr>
          <w:rFonts w:ascii="Arial" w:hAnsi="Arial" w:cs="Arial"/>
          <w:b/>
          <w:sz w:val="28"/>
          <w:szCs w:val="28"/>
        </w:rPr>
        <w:t>)</w:t>
      </w:r>
      <w:r w:rsidR="00286804" w:rsidRPr="00286804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5CEAB2D3" w14:textId="77777777" w:rsidR="00D66B5D" w:rsidRDefault="00D66B5D" w:rsidP="00CC5E2D">
      <w:pPr>
        <w:spacing w:before="40" w:after="120"/>
        <w:jc w:val="center"/>
        <w:rPr>
          <w:rFonts w:ascii="Arial" w:hAnsi="Arial" w:cs="Arial"/>
        </w:rPr>
      </w:pPr>
    </w:p>
    <w:tbl>
      <w:tblPr>
        <w:tblStyle w:val="LightGrid-Accent16"/>
        <w:tblW w:w="9360" w:type="dxa"/>
        <w:jc w:val="center"/>
        <w:tblLook w:val="04A0" w:firstRow="1" w:lastRow="0" w:firstColumn="1" w:lastColumn="0" w:noHBand="0" w:noVBand="1"/>
      </w:tblPr>
      <w:tblGrid>
        <w:gridCol w:w="2510"/>
        <w:gridCol w:w="3730"/>
        <w:gridCol w:w="3120"/>
      </w:tblGrid>
      <w:tr w:rsidR="00A819EC" w:rsidRPr="00271921" w14:paraId="4F59D337" w14:textId="77777777" w:rsidTr="00CC5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center"/>
          </w:tcPr>
          <w:p w14:paraId="0DBAF26B" w14:textId="77777777" w:rsidR="00A819EC" w:rsidRPr="002A55FF" w:rsidRDefault="00A819EC" w:rsidP="00644147">
            <w:pPr>
              <w:spacing w:before="40" w:after="40"/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bookmarkStart w:id="3" w:name="_Hlk51048063"/>
            <w:r>
              <w:rPr>
                <w:rFonts w:ascii="Arial" w:hAnsi="Arial" w:cs="Arial"/>
                <w:sz w:val="20"/>
                <w:szCs w:val="20"/>
              </w:rPr>
              <w:t>NDC/Part Number</w:t>
            </w:r>
          </w:p>
        </w:tc>
        <w:tc>
          <w:tcPr>
            <w:tcW w:w="3730" w:type="dxa"/>
            <w:vAlign w:val="center"/>
          </w:tcPr>
          <w:p w14:paraId="57F2B9E7" w14:textId="77777777" w:rsidR="00A819EC" w:rsidRPr="002A55FF" w:rsidRDefault="00A819EC" w:rsidP="00644147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Product</w:t>
            </w:r>
          </w:p>
        </w:tc>
        <w:tc>
          <w:tcPr>
            <w:tcW w:w="3120" w:type="dxa"/>
            <w:vAlign w:val="center"/>
          </w:tcPr>
          <w:p w14:paraId="15D2B441" w14:textId="77777777" w:rsidR="00A819EC" w:rsidRPr="002A55FF" w:rsidRDefault="00A819EC" w:rsidP="0064414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Package Size</w:t>
            </w:r>
          </w:p>
        </w:tc>
      </w:tr>
      <w:tr w:rsidR="00A819EC" w:rsidRPr="00271921" w14:paraId="3E127F40" w14:textId="77777777" w:rsidTr="00CC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4408C843" w14:textId="77777777" w:rsidR="00A819EC" w:rsidRPr="00D765D1" w:rsidRDefault="00A819EC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bookmarkStart w:id="4" w:name="_Hlk33506982"/>
            <w:r w:rsidRPr="00A063F5">
              <w:rPr>
                <w:rFonts w:ascii="Arial" w:hAnsi="Arial" w:cs="Arial"/>
                <w:sz w:val="20"/>
                <w:szCs w:val="20"/>
              </w:rPr>
              <w:t>2801588</w:t>
            </w:r>
          </w:p>
        </w:tc>
        <w:tc>
          <w:tcPr>
            <w:tcW w:w="3730" w:type="dxa"/>
          </w:tcPr>
          <w:p w14:paraId="1FF77FAB" w14:textId="77777777" w:rsidR="00A819EC" w:rsidRPr="00D765D1" w:rsidRDefault="00A819EC" w:rsidP="0064414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3F5">
              <w:rPr>
                <w:rFonts w:ascii="Arial" w:hAnsi="Arial" w:cs="Arial"/>
                <w:sz w:val="20"/>
                <w:szCs w:val="20"/>
              </w:rPr>
              <w:t xml:space="preserve">Neo Cleanse Gentle </w:t>
            </w:r>
          </w:p>
        </w:tc>
        <w:tc>
          <w:tcPr>
            <w:tcW w:w="3120" w:type="dxa"/>
          </w:tcPr>
          <w:p w14:paraId="74E987FA" w14:textId="77777777" w:rsidR="00A819EC" w:rsidRPr="00D765D1" w:rsidRDefault="00A819EC" w:rsidP="0064414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3F5">
              <w:rPr>
                <w:rFonts w:ascii="Arial" w:hAnsi="Arial" w:cs="Arial"/>
                <w:sz w:val="20"/>
                <w:szCs w:val="20"/>
              </w:rPr>
              <w:t>40ml</w:t>
            </w:r>
          </w:p>
        </w:tc>
      </w:tr>
      <w:tr w:rsidR="00A819EC" w:rsidRPr="00271921" w14:paraId="24DA5F6D" w14:textId="77777777" w:rsidTr="00CC5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66A896C9" w14:textId="77777777" w:rsidR="00A819EC" w:rsidRPr="00D765D1" w:rsidRDefault="00A819EC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063F5">
              <w:rPr>
                <w:rFonts w:ascii="Arial" w:hAnsi="Arial" w:cs="Arial"/>
                <w:sz w:val="20"/>
                <w:szCs w:val="20"/>
              </w:rPr>
              <w:t>2801578</w:t>
            </w:r>
          </w:p>
        </w:tc>
        <w:tc>
          <w:tcPr>
            <w:tcW w:w="3730" w:type="dxa"/>
          </w:tcPr>
          <w:p w14:paraId="6CAD835F" w14:textId="77777777" w:rsidR="00A819EC" w:rsidRPr="00D765D1" w:rsidRDefault="00A819EC" w:rsidP="00644147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3F5">
              <w:rPr>
                <w:rFonts w:ascii="Arial" w:hAnsi="Arial" w:cs="Arial"/>
                <w:sz w:val="20"/>
                <w:szCs w:val="20"/>
              </w:rPr>
              <w:t>Neo Cleanse Gentle Cleanser</w:t>
            </w:r>
          </w:p>
        </w:tc>
        <w:tc>
          <w:tcPr>
            <w:tcW w:w="3120" w:type="dxa"/>
          </w:tcPr>
          <w:p w14:paraId="5795B1FF" w14:textId="77777777" w:rsidR="00A819EC" w:rsidRPr="00D765D1" w:rsidRDefault="00A819EC" w:rsidP="00644147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63F5">
              <w:rPr>
                <w:rFonts w:ascii="Arial" w:hAnsi="Arial" w:cs="Arial"/>
                <w:sz w:val="20"/>
                <w:szCs w:val="20"/>
              </w:rPr>
              <w:t>125ml</w:t>
            </w:r>
          </w:p>
        </w:tc>
      </w:tr>
      <w:tr w:rsidR="009C7B88" w:rsidRPr="00271921" w14:paraId="1ACC94E5" w14:textId="77777777" w:rsidTr="00CC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688B9FA1" w14:textId="77777777" w:rsidR="009C7B88" w:rsidRPr="00A063F5" w:rsidRDefault="009C7B88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bookmarkStart w:id="5" w:name="_Hlk34120450"/>
            <w:r w:rsidRPr="009C7B88">
              <w:rPr>
                <w:rFonts w:ascii="Arial" w:hAnsi="Arial" w:cs="Arial"/>
                <w:sz w:val="20"/>
                <w:szCs w:val="20"/>
              </w:rPr>
              <w:t>2801755</w:t>
            </w:r>
          </w:p>
        </w:tc>
        <w:tc>
          <w:tcPr>
            <w:tcW w:w="3730" w:type="dxa"/>
          </w:tcPr>
          <w:p w14:paraId="4F77C4D2" w14:textId="77777777" w:rsidR="009C7B88" w:rsidRPr="00A063F5" w:rsidRDefault="009C7B88" w:rsidP="0064414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C7B88">
              <w:rPr>
                <w:rFonts w:ascii="Arial" w:hAnsi="Arial" w:cs="Arial"/>
                <w:sz w:val="20"/>
                <w:szCs w:val="20"/>
              </w:rPr>
              <w:t>Lumiere Firm</w:t>
            </w:r>
          </w:p>
        </w:tc>
        <w:tc>
          <w:tcPr>
            <w:tcW w:w="3120" w:type="dxa"/>
          </w:tcPr>
          <w:p w14:paraId="40C68441" w14:textId="77777777" w:rsidR="009C7B88" w:rsidRPr="00A063F5" w:rsidRDefault="009C7B88" w:rsidP="0064414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15ml</w:t>
            </w:r>
          </w:p>
        </w:tc>
      </w:tr>
      <w:tr w:rsidR="009C7B88" w:rsidRPr="00271921" w14:paraId="1917D50C" w14:textId="77777777" w:rsidTr="00CC5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3578E285" w14:textId="77777777" w:rsidR="009C7B88" w:rsidRPr="009C7B88" w:rsidRDefault="009C7B88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C7B88">
              <w:rPr>
                <w:rFonts w:ascii="Arial" w:hAnsi="Arial" w:cs="Arial"/>
                <w:sz w:val="20"/>
                <w:szCs w:val="20"/>
              </w:rPr>
              <w:t>2801758</w:t>
            </w:r>
          </w:p>
        </w:tc>
        <w:tc>
          <w:tcPr>
            <w:tcW w:w="3730" w:type="dxa"/>
          </w:tcPr>
          <w:p w14:paraId="7996CD2C" w14:textId="77777777" w:rsidR="009C7B88" w:rsidRPr="009C7B88" w:rsidRDefault="009C7B88" w:rsidP="00644147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C7B88">
              <w:rPr>
                <w:rFonts w:ascii="Arial" w:hAnsi="Arial" w:cs="Arial"/>
                <w:sz w:val="20"/>
                <w:szCs w:val="20"/>
              </w:rPr>
              <w:t>Lumiere Firm</w:t>
            </w:r>
          </w:p>
        </w:tc>
        <w:tc>
          <w:tcPr>
            <w:tcW w:w="3120" w:type="dxa"/>
          </w:tcPr>
          <w:p w14:paraId="294A0E6B" w14:textId="77777777" w:rsidR="009C7B88" w:rsidRDefault="009C7B88" w:rsidP="00644147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200ml</w:t>
            </w:r>
          </w:p>
        </w:tc>
      </w:tr>
      <w:tr w:rsidR="009C7B88" w:rsidRPr="00271921" w14:paraId="70A721A4" w14:textId="77777777" w:rsidTr="00CC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4254ED59" w14:textId="77777777" w:rsidR="009C7B88" w:rsidRPr="009C7B88" w:rsidRDefault="009C7B88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C7B88">
              <w:rPr>
                <w:rFonts w:ascii="Arial" w:hAnsi="Arial" w:cs="Arial"/>
                <w:sz w:val="20"/>
                <w:szCs w:val="20"/>
              </w:rPr>
              <w:t>2801762</w:t>
            </w:r>
          </w:p>
        </w:tc>
        <w:tc>
          <w:tcPr>
            <w:tcW w:w="3730" w:type="dxa"/>
          </w:tcPr>
          <w:p w14:paraId="4F224DD1" w14:textId="77777777" w:rsidR="009C7B88" w:rsidRPr="009C7B88" w:rsidRDefault="009C7B88" w:rsidP="0064414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C7B88">
              <w:rPr>
                <w:rFonts w:ascii="Arial" w:hAnsi="Arial" w:cs="Arial"/>
                <w:sz w:val="20"/>
                <w:szCs w:val="20"/>
              </w:rPr>
              <w:t>Lumiere Firm Riche</w:t>
            </w:r>
          </w:p>
        </w:tc>
        <w:tc>
          <w:tcPr>
            <w:tcW w:w="3120" w:type="dxa"/>
          </w:tcPr>
          <w:p w14:paraId="721026A3" w14:textId="77777777" w:rsidR="009C7B88" w:rsidRDefault="009C7B88" w:rsidP="0064414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C7B88">
              <w:rPr>
                <w:rFonts w:ascii="Arial" w:hAnsi="Arial" w:cs="Arial"/>
                <w:sz w:val="20"/>
                <w:szCs w:val="20"/>
              </w:rPr>
              <w:t>15ml</w:t>
            </w:r>
          </w:p>
        </w:tc>
      </w:tr>
      <w:tr w:rsidR="009C7B88" w:rsidRPr="00271921" w14:paraId="1615315D" w14:textId="77777777" w:rsidTr="00CC5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56C2761B" w14:textId="77777777" w:rsidR="009C7B88" w:rsidRPr="009C7B88" w:rsidRDefault="009C7B88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C7B88">
              <w:rPr>
                <w:rFonts w:ascii="Arial" w:hAnsi="Arial" w:cs="Arial"/>
                <w:sz w:val="20"/>
                <w:szCs w:val="20"/>
              </w:rPr>
              <w:t>2801765</w:t>
            </w:r>
          </w:p>
        </w:tc>
        <w:tc>
          <w:tcPr>
            <w:tcW w:w="3730" w:type="dxa"/>
          </w:tcPr>
          <w:p w14:paraId="7D39C871" w14:textId="77777777" w:rsidR="009C7B88" w:rsidRPr="009C7B88" w:rsidRDefault="009C7B88" w:rsidP="00644147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C7B88">
              <w:rPr>
                <w:rFonts w:ascii="Arial" w:hAnsi="Arial" w:cs="Arial"/>
                <w:sz w:val="20"/>
                <w:szCs w:val="20"/>
              </w:rPr>
              <w:t>Lumiere Firm Riche</w:t>
            </w:r>
          </w:p>
        </w:tc>
        <w:tc>
          <w:tcPr>
            <w:tcW w:w="3120" w:type="dxa"/>
          </w:tcPr>
          <w:p w14:paraId="2CCB80B4" w14:textId="77777777" w:rsidR="009C7B88" w:rsidRDefault="009C7B88" w:rsidP="00644147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200ml</w:t>
            </w:r>
          </w:p>
        </w:tc>
      </w:tr>
      <w:tr w:rsidR="002952F3" w:rsidRPr="00271921" w14:paraId="591BEEFC" w14:textId="77777777" w:rsidTr="00CC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4A19A797" w14:textId="2A6BCD4B" w:rsidR="002952F3" w:rsidRPr="009C7B88" w:rsidRDefault="00B57FD3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bookmarkStart w:id="6" w:name="_Hlk51049491"/>
            <w:r w:rsidRPr="00B57FD3">
              <w:rPr>
                <w:rFonts w:ascii="Arial" w:hAnsi="Arial" w:cs="Arial"/>
                <w:sz w:val="20"/>
                <w:szCs w:val="20"/>
              </w:rPr>
              <w:t>2801728</w:t>
            </w:r>
          </w:p>
        </w:tc>
        <w:tc>
          <w:tcPr>
            <w:tcW w:w="3730" w:type="dxa"/>
          </w:tcPr>
          <w:p w14:paraId="553F3953" w14:textId="19A018EA" w:rsidR="002952F3" w:rsidRPr="009C7B88" w:rsidRDefault="00B57FD3" w:rsidP="0064414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7FD3">
              <w:rPr>
                <w:rFonts w:ascii="Arial" w:hAnsi="Arial" w:cs="Arial"/>
                <w:sz w:val="20"/>
                <w:szCs w:val="20"/>
              </w:rPr>
              <w:t xml:space="preserve">Neo Therapy </w:t>
            </w:r>
          </w:p>
        </w:tc>
        <w:tc>
          <w:tcPr>
            <w:tcW w:w="3120" w:type="dxa"/>
          </w:tcPr>
          <w:p w14:paraId="75870D73" w14:textId="39C9A4A6" w:rsidR="002952F3" w:rsidRDefault="00B57FD3" w:rsidP="0064414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50g</w:t>
            </w:r>
          </w:p>
        </w:tc>
      </w:tr>
      <w:tr w:rsidR="002952F3" w:rsidRPr="00271921" w14:paraId="35A14F4D" w14:textId="77777777" w:rsidTr="00CC5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1FAC1D47" w14:textId="5737128F" w:rsidR="002952F3" w:rsidRPr="009C7B88" w:rsidRDefault="00B57FD3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7FD3">
              <w:rPr>
                <w:rFonts w:ascii="Arial" w:hAnsi="Arial" w:cs="Arial"/>
                <w:sz w:val="20"/>
                <w:szCs w:val="20"/>
              </w:rPr>
              <w:t>2801848</w:t>
            </w:r>
          </w:p>
        </w:tc>
        <w:tc>
          <w:tcPr>
            <w:tcW w:w="3730" w:type="dxa"/>
          </w:tcPr>
          <w:p w14:paraId="28EBFD91" w14:textId="5AF419A3" w:rsidR="002952F3" w:rsidRPr="009C7B88" w:rsidRDefault="00B57FD3" w:rsidP="00644147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7FD3">
              <w:rPr>
                <w:rFonts w:ascii="Arial" w:hAnsi="Arial" w:cs="Arial"/>
                <w:sz w:val="20"/>
                <w:szCs w:val="20"/>
              </w:rPr>
              <w:t>Neo Therapy</w:t>
            </w:r>
          </w:p>
        </w:tc>
        <w:tc>
          <w:tcPr>
            <w:tcW w:w="3120" w:type="dxa"/>
          </w:tcPr>
          <w:p w14:paraId="006B762D" w14:textId="2127BF23" w:rsidR="002952F3" w:rsidRDefault="00B57FD3" w:rsidP="00644147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200ml</w:t>
            </w:r>
          </w:p>
        </w:tc>
      </w:tr>
      <w:tr w:rsidR="00B57FD3" w:rsidRPr="00271921" w14:paraId="5E3865F3" w14:textId="77777777" w:rsidTr="00CC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3F9D4062" w14:textId="0FCEE632" w:rsidR="00B57FD3" w:rsidRPr="00B57FD3" w:rsidRDefault="00B57FD3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7FD3">
              <w:rPr>
                <w:rFonts w:ascii="Arial" w:hAnsi="Arial" w:cs="Arial"/>
                <w:sz w:val="20"/>
                <w:szCs w:val="20"/>
              </w:rPr>
              <w:t>2801729</w:t>
            </w:r>
          </w:p>
        </w:tc>
        <w:tc>
          <w:tcPr>
            <w:tcW w:w="3730" w:type="dxa"/>
          </w:tcPr>
          <w:p w14:paraId="0EBBC0FA" w14:textId="1A635D57" w:rsidR="00B57FD3" w:rsidRPr="00B57FD3" w:rsidRDefault="00B57FD3" w:rsidP="0064414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7FD3">
              <w:rPr>
                <w:rFonts w:ascii="Arial" w:hAnsi="Arial" w:cs="Arial"/>
                <w:sz w:val="20"/>
                <w:szCs w:val="20"/>
              </w:rPr>
              <w:t>Bio Cream Firm</w:t>
            </w:r>
          </w:p>
        </w:tc>
        <w:tc>
          <w:tcPr>
            <w:tcW w:w="3120" w:type="dxa"/>
          </w:tcPr>
          <w:p w14:paraId="53E6F456" w14:textId="216BA4DA" w:rsidR="00B57FD3" w:rsidRDefault="00B57FD3" w:rsidP="0064414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15ml</w:t>
            </w:r>
          </w:p>
        </w:tc>
      </w:tr>
      <w:tr w:rsidR="002952F3" w:rsidRPr="00271921" w14:paraId="35B3C4A6" w14:textId="77777777" w:rsidTr="00CC5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086C043C" w14:textId="0EF791A2" w:rsidR="002952F3" w:rsidRPr="009C7B88" w:rsidRDefault="00B57FD3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7FD3">
              <w:rPr>
                <w:rFonts w:ascii="Arial" w:hAnsi="Arial" w:cs="Arial"/>
                <w:sz w:val="20"/>
                <w:szCs w:val="20"/>
              </w:rPr>
              <w:t>2801680</w:t>
            </w:r>
          </w:p>
        </w:tc>
        <w:tc>
          <w:tcPr>
            <w:tcW w:w="3730" w:type="dxa"/>
          </w:tcPr>
          <w:p w14:paraId="32EB26C6" w14:textId="1A8EF683" w:rsidR="002952F3" w:rsidRPr="009C7B88" w:rsidRDefault="00B57FD3" w:rsidP="00644147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7FD3">
              <w:rPr>
                <w:rFonts w:ascii="Arial" w:hAnsi="Arial" w:cs="Arial"/>
                <w:sz w:val="20"/>
                <w:szCs w:val="20"/>
              </w:rPr>
              <w:t>Bio Cream Firm</w:t>
            </w:r>
          </w:p>
        </w:tc>
        <w:tc>
          <w:tcPr>
            <w:tcW w:w="3120" w:type="dxa"/>
          </w:tcPr>
          <w:p w14:paraId="023B3D85" w14:textId="36216D67" w:rsidR="002952F3" w:rsidRDefault="00B57FD3" w:rsidP="00644147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50ml</w:t>
            </w:r>
          </w:p>
        </w:tc>
      </w:tr>
      <w:tr w:rsidR="002952F3" w:rsidRPr="00271921" w14:paraId="34808B9B" w14:textId="77777777" w:rsidTr="00CC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4C8BEA06" w14:textId="1E69863E" w:rsidR="002952F3" w:rsidRPr="009C7B88" w:rsidRDefault="00B57FD3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7FD3">
              <w:rPr>
                <w:rFonts w:ascii="Arial" w:hAnsi="Arial" w:cs="Arial"/>
                <w:sz w:val="20"/>
                <w:szCs w:val="20"/>
              </w:rPr>
              <w:t>2801681</w:t>
            </w:r>
          </w:p>
        </w:tc>
        <w:tc>
          <w:tcPr>
            <w:tcW w:w="3730" w:type="dxa"/>
          </w:tcPr>
          <w:p w14:paraId="2E9DD13B" w14:textId="3174F966" w:rsidR="002952F3" w:rsidRPr="009C7B88" w:rsidRDefault="00B57FD3" w:rsidP="0064414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7FD3">
              <w:rPr>
                <w:rFonts w:ascii="Arial" w:hAnsi="Arial" w:cs="Arial"/>
                <w:sz w:val="20"/>
                <w:szCs w:val="20"/>
              </w:rPr>
              <w:t>Bio Cream Firm</w:t>
            </w:r>
          </w:p>
        </w:tc>
        <w:tc>
          <w:tcPr>
            <w:tcW w:w="3120" w:type="dxa"/>
          </w:tcPr>
          <w:p w14:paraId="7770913B" w14:textId="56A02F02" w:rsidR="002952F3" w:rsidRDefault="00B57FD3" w:rsidP="0064414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200ml</w:t>
            </w:r>
          </w:p>
        </w:tc>
      </w:tr>
      <w:tr w:rsidR="002952F3" w:rsidRPr="00271921" w14:paraId="48EC6A17" w14:textId="77777777" w:rsidTr="00CC5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427886DC" w14:textId="4B3CB8ED" w:rsidR="002952F3" w:rsidRPr="009C7B88" w:rsidRDefault="00B57FD3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7FD3">
              <w:rPr>
                <w:rFonts w:ascii="Arial" w:hAnsi="Arial" w:cs="Arial"/>
                <w:sz w:val="20"/>
                <w:szCs w:val="20"/>
              </w:rPr>
              <w:t>2801682</w:t>
            </w:r>
          </w:p>
        </w:tc>
        <w:tc>
          <w:tcPr>
            <w:tcW w:w="3730" w:type="dxa"/>
          </w:tcPr>
          <w:p w14:paraId="24DA7FB0" w14:textId="37581C39" w:rsidR="002952F3" w:rsidRPr="009C7B88" w:rsidRDefault="00FC2D7A" w:rsidP="00644147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C2D7A">
              <w:rPr>
                <w:rFonts w:ascii="Arial" w:hAnsi="Arial" w:cs="Arial"/>
                <w:sz w:val="20"/>
                <w:szCs w:val="20"/>
              </w:rPr>
              <w:t>Bio Cream Firm Riche</w:t>
            </w:r>
          </w:p>
        </w:tc>
        <w:tc>
          <w:tcPr>
            <w:tcW w:w="3120" w:type="dxa"/>
          </w:tcPr>
          <w:p w14:paraId="6D614DA3" w14:textId="13E61758" w:rsidR="002952F3" w:rsidRDefault="00FC2D7A" w:rsidP="00644147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15ml</w:t>
            </w:r>
          </w:p>
        </w:tc>
      </w:tr>
      <w:tr w:rsidR="002952F3" w:rsidRPr="00271921" w14:paraId="16323223" w14:textId="77777777" w:rsidTr="00CC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30AEC235" w14:textId="636F5924" w:rsidR="002952F3" w:rsidRPr="009C7B88" w:rsidRDefault="00FC2D7A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2D7A">
              <w:rPr>
                <w:rFonts w:ascii="Arial" w:hAnsi="Arial" w:cs="Arial"/>
                <w:sz w:val="20"/>
                <w:szCs w:val="20"/>
              </w:rPr>
              <w:t>2801683</w:t>
            </w:r>
          </w:p>
        </w:tc>
        <w:tc>
          <w:tcPr>
            <w:tcW w:w="3730" w:type="dxa"/>
          </w:tcPr>
          <w:p w14:paraId="3B5D3A87" w14:textId="2298A16B" w:rsidR="002952F3" w:rsidRPr="009C7B88" w:rsidRDefault="00FC2D7A" w:rsidP="0064414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C2D7A">
              <w:rPr>
                <w:rFonts w:ascii="Arial" w:hAnsi="Arial" w:cs="Arial"/>
                <w:sz w:val="20"/>
                <w:szCs w:val="20"/>
              </w:rPr>
              <w:t>Bio Cream Firm Riche</w:t>
            </w:r>
          </w:p>
        </w:tc>
        <w:tc>
          <w:tcPr>
            <w:tcW w:w="3120" w:type="dxa"/>
          </w:tcPr>
          <w:p w14:paraId="029B2DA1" w14:textId="43DFECFA" w:rsidR="002952F3" w:rsidRDefault="00FC2D7A" w:rsidP="0064414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50ml</w:t>
            </w:r>
          </w:p>
        </w:tc>
      </w:tr>
      <w:tr w:rsidR="002952F3" w:rsidRPr="00271921" w14:paraId="43BC66F0" w14:textId="77777777" w:rsidTr="00CC5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398D6E3F" w14:textId="4A5676FB" w:rsidR="002952F3" w:rsidRPr="009C7B88" w:rsidRDefault="00FC2D7A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2D7A">
              <w:rPr>
                <w:rFonts w:ascii="Arial" w:hAnsi="Arial" w:cs="Arial"/>
                <w:sz w:val="20"/>
                <w:szCs w:val="20"/>
              </w:rPr>
              <w:t>2801684</w:t>
            </w:r>
          </w:p>
        </w:tc>
        <w:tc>
          <w:tcPr>
            <w:tcW w:w="3730" w:type="dxa"/>
          </w:tcPr>
          <w:p w14:paraId="01CB3079" w14:textId="01D53A7A" w:rsidR="002952F3" w:rsidRPr="00FC2D7A" w:rsidRDefault="00FC2D7A" w:rsidP="00644147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6ADC">
              <w:rPr>
                <w:rFonts w:ascii="Arial" w:hAnsi="Arial" w:cs="Arial"/>
                <w:sz w:val="20"/>
                <w:szCs w:val="20"/>
              </w:rPr>
              <w:t>Bio Cream Firm Riche</w:t>
            </w:r>
          </w:p>
        </w:tc>
        <w:tc>
          <w:tcPr>
            <w:tcW w:w="3120" w:type="dxa"/>
          </w:tcPr>
          <w:p w14:paraId="6B0F444E" w14:textId="4ACD4E5E" w:rsidR="002952F3" w:rsidRDefault="00FC2D7A" w:rsidP="00644147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200ml</w:t>
            </w:r>
          </w:p>
        </w:tc>
      </w:tr>
      <w:tr w:rsidR="001B60C2" w:rsidRPr="00271921" w14:paraId="4EC1EB4E" w14:textId="77777777" w:rsidTr="00CC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678CC1E9" w14:textId="09D7EF95" w:rsidR="001B60C2" w:rsidRPr="00FC2D7A" w:rsidRDefault="006667AF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2801821</w:t>
            </w:r>
          </w:p>
        </w:tc>
        <w:tc>
          <w:tcPr>
            <w:tcW w:w="3730" w:type="dxa"/>
          </w:tcPr>
          <w:p w14:paraId="1DF7F75D" w14:textId="627577C9" w:rsidR="001B60C2" w:rsidRPr="00FE6ADC" w:rsidRDefault="006667AF" w:rsidP="0064414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 Gel Firm</w:t>
            </w:r>
          </w:p>
        </w:tc>
        <w:tc>
          <w:tcPr>
            <w:tcW w:w="3120" w:type="dxa"/>
          </w:tcPr>
          <w:p w14:paraId="4CD97DF5" w14:textId="3B97945F" w:rsidR="001B60C2" w:rsidRDefault="006667AF" w:rsidP="0064414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15ml</w:t>
            </w:r>
          </w:p>
        </w:tc>
      </w:tr>
      <w:tr w:rsidR="001B60C2" w:rsidRPr="00271921" w14:paraId="3840F229" w14:textId="77777777" w:rsidTr="00CC5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595405FF" w14:textId="4DE5C73C" w:rsidR="001B60C2" w:rsidRPr="00FC2D7A" w:rsidRDefault="006667AF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2801686</w:t>
            </w:r>
          </w:p>
        </w:tc>
        <w:tc>
          <w:tcPr>
            <w:tcW w:w="3730" w:type="dxa"/>
          </w:tcPr>
          <w:p w14:paraId="0776DA49" w14:textId="70E2D95F" w:rsidR="001B60C2" w:rsidRPr="00FE6ADC" w:rsidRDefault="006667AF" w:rsidP="00644147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 Gel Firm </w:t>
            </w:r>
          </w:p>
        </w:tc>
        <w:tc>
          <w:tcPr>
            <w:tcW w:w="3120" w:type="dxa"/>
          </w:tcPr>
          <w:p w14:paraId="75A0E368" w14:textId="74AC7720" w:rsidR="001B60C2" w:rsidRDefault="006667AF" w:rsidP="00644147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50ml</w:t>
            </w:r>
          </w:p>
        </w:tc>
      </w:tr>
      <w:tr w:rsidR="001B60C2" w:rsidRPr="00271921" w14:paraId="6ABD3FF6" w14:textId="77777777" w:rsidTr="00CC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35886E9C" w14:textId="07A94728" w:rsidR="001B60C2" w:rsidRPr="00FC2D7A" w:rsidRDefault="006667AF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2801822</w:t>
            </w:r>
          </w:p>
        </w:tc>
        <w:tc>
          <w:tcPr>
            <w:tcW w:w="3730" w:type="dxa"/>
          </w:tcPr>
          <w:p w14:paraId="4E083109" w14:textId="3F39BEA4" w:rsidR="001B60C2" w:rsidRPr="00FE6ADC" w:rsidRDefault="006667AF" w:rsidP="0064414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 Gel Firm</w:t>
            </w:r>
          </w:p>
        </w:tc>
        <w:tc>
          <w:tcPr>
            <w:tcW w:w="3120" w:type="dxa"/>
          </w:tcPr>
          <w:p w14:paraId="2B4E025C" w14:textId="098DDFD6" w:rsidR="001B60C2" w:rsidRDefault="006667AF" w:rsidP="0064414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200ml</w:t>
            </w:r>
          </w:p>
        </w:tc>
      </w:tr>
      <w:tr w:rsidR="002952F3" w:rsidRPr="00271921" w14:paraId="4875036B" w14:textId="77777777" w:rsidTr="00CC5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2DC5E6AC" w14:textId="4BBB2B8E" w:rsidR="002952F3" w:rsidRPr="009C7B88" w:rsidRDefault="00A0458E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0458E">
              <w:rPr>
                <w:rFonts w:ascii="Arial" w:hAnsi="Arial" w:cs="Arial"/>
                <w:sz w:val="20"/>
                <w:szCs w:val="20"/>
              </w:rPr>
              <w:t>2801875</w:t>
            </w:r>
          </w:p>
        </w:tc>
        <w:tc>
          <w:tcPr>
            <w:tcW w:w="3730" w:type="dxa"/>
          </w:tcPr>
          <w:p w14:paraId="1C2F1407" w14:textId="286B1607" w:rsidR="002952F3" w:rsidRPr="009C7B88" w:rsidRDefault="00A0458E" w:rsidP="00644147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458E">
              <w:rPr>
                <w:rFonts w:ascii="Arial" w:hAnsi="Arial" w:cs="Arial"/>
                <w:sz w:val="20"/>
                <w:szCs w:val="20"/>
              </w:rPr>
              <w:t>Lumiere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458E">
              <w:rPr>
                <w:rFonts w:ascii="Arial" w:hAnsi="Arial" w:cs="Arial"/>
                <w:sz w:val="20"/>
                <w:szCs w:val="20"/>
              </w:rPr>
              <w:t>CDN</w:t>
            </w:r>
            <w:r w:rsidR="00E607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</w:tcPr>
          <w:p w14:paraId="55200537" w14:textId="6E8EFB4F" w:rsidR="002952F3" w:rsidRDefault="00A0458E" w:rsidP="00644147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15ml </w:t>
            </w:r>
          </w:p>
        </w:tc>
      </w:tr>
      <w:tr w:rsidR="002952F3" w:rsidRPr="00271921" w14:paraId="35BD8823" w14:textId="77777777" w:rsidTr="00CC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4C11040D" w14:textId="7DFE5015" w:rsidR="002952F3" w:rsidRPr="009C7B88" w:rsidRDefault="00A0458E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0458E">
              <w:rPr>
                <w:rFonts w:ascii="Arial" w:hAnsi="Arial" w:cs="Arial"/>
                <w:sz w:val="20"/>
                <w:szCs w:val="20"/>
              </w:rPr>
              <w:t>2801876</w:t>
            </w:r>
          </w:p>
        </w:tc>
        <w:tc>
          <w:tcPr>
            <w:tcW w:w="3730" w:type="dxa"/>
          </w:tcPr>
          <w:p w14:paraId="43D53AF1" w14:textId="7D9C117E" w:rsidR="002952F3" w:rsidRPr="009C7B88" w:rsidRDefault="00A0458E" w:rsidP="0064414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458E">
              <w:rPr>
                <w:rFonts w:ascii="Arial" w:hAnsi="Arial" w:cs="Arial"/>
                <w:sz w:val="20"/>
                <w:szCs w:val="20"/>
              </w:rPr>
              <w:t>Neo Firm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458E">
              <w:rPr>
                <w:rFonts w:ascii="Arial" w:hAnsi="Arial" w:cs="Arial"/>
                <w:sz w:val="20"/>
                <w:szCs w:val="20"/>
              </w:rPr>
              <w:t>CDN</w:t>
            </w:r>
          </w:p>
        </w:tc>
        <w:tc>
          <w:tcPr>
            <w:tcW w:w="3120" w:type="dxa"/>
          </w:tcPr>
          <w:p w14:paraId="66430FAF" w14:textId="171F4575" w:rsidR="002952F3" w:rsidRDefault="00A0458E" w:rsidP="0064414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50g</w:t>
            </w:r>
          </w:p>
        </w:tc>
      </w:tr>
      <w:tr w:rsidR="002952F3" w:rsidRPr="00271921" w14:paraId="4BD70AB9" w14:textId="77777777" w:rsidTr="00CC5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431C7F35" w14:textId="1EE3F4C0" w:rsidR="002952F3" w:rsidRPr="009C7B88" w:rsidRDefault="00A0458E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0458E">
              <w:rPr>
                <w:rFonts w:ascii="Arial" w:hAnsi="Arial" w:cs="Arial"/>
                <w:sz w:val="20"/>
                <w:szCs w:val="20"/>
              </w:rPr>
              <w:t>2801877</w:t>
            </w:r>
          </w:p>
        </w:tc>
        <w:tc>
          <w:tcPr>
            <w:tcW w:w="3730" w:type="dxa"/>
          </w:tcPr>
          <w:p w14:paraId="3748DB96" w14:textId="11016977" w:rsidR="002952F3" w:rsidRPr="009C7B88" w:rsidRDefault="00A0458E" w:rsidP="00644147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458E">
              <w:rPr>
                <w:rFonts w:ascii="Arial" w:hAnsi="Arial" w:cs="Arial"/>
                <w:sz w:val="20"/>
                <w:szCs w:val="20"/>
              </w:rPr>
              <w:t>Bio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458E">
              <w:rPr>
                <w:rFonts w:ascii="Arial" w:hAnsi="Arial" w:cs="Arial"/>
                <w:sz w:val="20"/>
                <w:szCs w:val="20"/>
              </w:rPr>
              <w:t>Cream Firm</w:t>
            </w:r>
            <w:r>
              <w:rPr>
                <w:rFonts w:ascii="Arial" w:hAnsi="Arial" w:cs="Arial"/>
                <w:sz w:val="20"/>
                <w:szCs w:val="20"/>
              </w:rPr>
              <w:t xml:space="preserve"> CDN</w:t>
            </w:r>
          </w:p>
        </w:tc>
        <w:tc>
          <w:tcPr>
            <w:tcW w:w="3120" w:type="dxa"/>
          </w:tcPr>
          <w:p w14:paraId="011CE057" w14:textId="6FA49EE1" w:rsidR="002952F3" w:rsidRDefault="00A0458E" w:rsidP="00644147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50ml</w:t>
            </w:r>
          </w:p>
        </w:tc>
      </w:tr>
      <w:tr w:rsidR="002952F3" w:rsidRPr="00271921" w14:paraId="4CEDABB6" w14:textId="77777777" w:rsidTr="00CC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13C33FFD" w14:textId="5B1AD75A" w:rsidR="002952F3" w:rsidRPr="009C7B88" w:rsidRDefault="00A0458E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0458E">
              <w:rPr>
                <w:rFonts w:ascii="Arial" w:hAnsi="Arial" w:cs="Arial"/>
                <w:sz w:val="20"/>
                <w:szCs w:val="20"/>
              </w:rPr>
              <w:t>2801878</w:t>
            </w:r>
          </w:p>
        </w:tc>
        <w:tc>
          <w:tcPr>
            <w:tcW w:w="3730" w:type="dxa"/>
          </w:tcPr>
          <w:p w14:paraId="447A979D" w14:textId="4DA5D94A" w:rsidR="002952F3" w:rsidRPr="009C7B88" w:rsidRDefault="00E60727" w:rsidP="0064414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0727">
              <w:rPr>
                <w:rFonts w:ascii="Arial" w:hAnsi="Arial" w:cs="Arial"/>
                <w:sz w:val="20"/>
                <w:szCs w:val="20"/>
              </w:rPr>
              <w:t>Neo Body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0727">
              <w:rPr>
                <w:rFonts w:ascii="Arial" w:hAnsi="Arial" w:cs="Arial"/>
                <w:sz w:val="20"/>
                <w:szCs w:val="20"/>
              </w:rPr>
              <w:t>CDN</w:t>
            </w:r>
          </w:p>
        </w:tc>
        <w:tc>
          <w:tcPr>
            <w:tcW w:w="3120" w:type="dxa"/>
          </w:tcPr>
          <w:p w14:paraId="2E173F8C" w14:textId="01653CB9" w:rsidR="002952F3" w:rsidRDefault="00E60727" w:rsidP="0064414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200ml</w:t>
            </w:r>
          </w:p>
        </w:tc>
      </w:tr>
      <w:tr w:rsidR="002952F3" w:rsidRPr="00271921" w14:paraId="06A9B1CD" w14:textId="77777777" w:rsidTr="00CC5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54E13464" w14:textId="3CEA9156" w:rsidR="002952F3" w:rsidRPr="009C7B88" w:rsidRDefault="00E60727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60727">
              <w:rPr>
                <w:rFonts w:ascii="Arial" w:hAnsi="Arial" w:cs="Arial"/>
                <w:sz w:val="20"/>
                <w:szCs w:val="20"/>
              </w:rPr>
              <w:t>2801879</w:t>
            </w:r>
          </w:p>
        </w:tc>
        <w:tc>
          <w:tcPr>
            <w:tcW w:w="3730" w:type="dxa"/>
          </w:tcPr>
          <w:p w14:paraId="5EA3C0E9" w14:textId="3911DD37" w:rsidR="002952F3" w:rsidRPr="009C7B88" w:rsidRDefault="00E60727" w:rsidP="00644147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0727">
              <w:rPr>
                <w:rFonts w:ascii="Arial" w:hAnsi="Arial" w:cs="Arial"/>
                <w:sz w:val="20"/>
                <w:szCs w:val="20"/>
              </w:rPr>
              <w:t>Hyalis</w:t>
            </w:r>
            <w:proofErr w:type="spellEnd"/>
            <w:r w:rsidRPr="00E60727">
              <w:rPr>
                <w:rFonts w:ascii="Arial" w:hAnsi="Arial" w:cs="Arial"/>
                <w:sz w:val="20"/>
                <w:szCs w:val="20"/>
              </w:rPr>
              <w:t xml:space="preserve"> 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0727">
              <w:rPr>
                <w:rFonts w:ascii="Arial" w:hAnsi="Arial" w:cs="Arial"/>
                <w:sz w:val="20"/>
                <w:szCs w:val="20"/>
              </w:rPr>
              <w:t>CDN</w:t>
            </w:r>
          </w:p>
        </w:tc>
        <w:tc>
          <w:tcPr>
            <w:tcW w:w="3120" w:type="dxa"/>
          </w:tcPr>
          <w:p w14:paraId="4B2C89A7" w14:textId="27E2D628" w:rsidR="002952F3" w:rsidRDefault="00E60727" w:rsidP="00644147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30ml</w:t>
            </w:r>
          </w:p>
        </w:tc>
      </w:tr>
      <w:tr w:rsidR="00FC2D7A" w:rsidRPr="00271921" w14:paraId="05511BB3" w14:textId="77777777" w:rsidTr="00CC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41DC9A9E" w14:textId="041D7F1E" w:rsidR="00FC2D7A" w:rsidRPr="009C7B88" w:rsidRDefault="00E60727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60727">
              <w:rPr>
                <w:rFonts w:ascii="Arial" w:hAnsi="Arial" w:cs="Arial"/>
                <w:sz w:val="20"/>
                <w:szCs w:val="20"/>
              </w:rPr>
              <w:t>2801880</w:t>
            </w:r>
          </w:p>
        </w:tc>
        <w:tc>
          <w:tcPr>
            <w:tcW w:w="3730" w:type="dxa"/>
          </w:tcPr>
          <w:p w14:paraId="47247F75" w14:textId="73D50552" w:rsidR="00FC2D7A" w:rsidRPr="009C7B88" w:rsidRDefault="00E60727" w:rsidP="0064414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0727">
              <w:rPr>
                <w:rFonts w:ascii="Arial" w:hAnsi="Arial" w:cs="Arial"/>
                <w:sz w:val="20"/>
                <w:szCs w:val="20"/>
              </w:rPr>
              <w:t>Bio Gel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0727">
              <w:rPr>
                <w:rFonts w:ascii="Arial" w:hAnsi="Arial" w:cs="Arial"/>
                <w:sz w:val="20"/>
                <w:szCs w:val="20"/>
              </w:rPr>
              <w:t>CDN</w:t>
            </w:r>
          </w:p>
        </w:tc>
        <w:tc>
          <w:tcPr>
            <w:tcW w:w="3120" w:type="dxa"/>
          </w:tcPr>
          <w:p w14:paraId="5E3A8019" w14:textId="5BF32490" w:rsidR="00FC2D7A" w:rsidRDefault="00E60727" w:rsidP="0064414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50ml</w:t>
            </w:r>
          </w:p>
        </w:tc>
      </w:tr>
      <w:tr w:rsidR="00FC2D7A" w:rsidRPr="00271921" w14:paraId="414FBC06" w14:textId="77777777" w:rsidTr="00CC5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13A042A0" w14:textId="6BDE7A5F" w:rsidR="00FC2D7A" w:rsidRPr="009C7B88" w:rsidRDefault="00E60727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60727">
              <w:rPr>
                <w:rFonts w:ascii="Arial" w:hAnsi="Arial" w:cs="Arial"/>
                <w:sz w:val="20"/>
                <w:szCs w:val="20"/>
              </w:rPr>
              <w:t>2801881</w:t>
            </w:r>
          </w:p>
        </w:tc>
        <w:tc>
          <w:tcPr>
            <w:tcW w:w="3730" w:type="dxa"/>
          </w:tcPr>
          <w:p w14:paraId="0628A821" w14:textId="1D9D5AA2" w:rsidR="00FC2D7A" w:rsidRPr="009C7B88" w:rsidRDefault="00E60727" w:rsidP="00644147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0727">
              <w:rPr>
                <w:rFonts w:ascii="Arial" w:hAnsi="Arial" w:cs="Arial"/>
                <w:sz w:val="20"/>
                <w:szCs w:val="20"/>
              </w:rPr>
              <w:t>NeoCleanse</w:t>
            </w:r>
            <w:proofErr w:type="spellEnd"/>
            <w:r w:rsidRPr="00E60727">
              <w:rPr>
                <w:rFonts w:ascii="Arial" w:hAnsi="Arial" w:cs="Arial"/>
                <w:sz w:val="20"/>
                <w:szCs w:val="20"/>
              </w:rPr>
              <w:t xml:space="preserve"> Exfoliating </w:t>
            </w:r>
            <w:proofErr w:type="gramStart"/>
            <w:r w:rsidRPr="00E60727">
              <w:rPr>
                <w:rFonts w:ascii="Arial" w:hAnsi="Arial" w:cs="Arial"/>
                <w:sz w:val="20"/>
                <w:szCs w:val="20"/>
              </w:rPr>
              <w:t>Skin</w:t>
            </w:r>
            <w:r>
              <w:rPr>
                <w:rFonts w:ascii="Arial" w:hAnsi="Arial" w:cs="Arial"/>
                <w:sz w:val="20"/>
                <w:szCs w:val="20"/>
              </w:rPr>
              <w:t xml:space="preserve">  CDN</w:t>
            </w:r>
            <w:proofErr w:type="gramEnd"/>
          </w:p>
        </w:tc>
        <w:tc>
          <w:tcPr>
            <w:tcW w:w="3120" w:type="dxa"/>
          </w:tcPr>
          <w:p w14:paraId="60C6AFB6" w14:textId="5606B6D6" w:rsidR="00FC2D7A" w:rsidRDefault="00E60727" w:rsidP="00644147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125ml</w:t>
            </w:r>
          </w:p>
        </w:tc>
      </w:tr>
      <w:tr w:rsidR="00FC2D7A" w:rsidRPr="00271921" w14:paraId="768BC75D" w14:textId="77777777" w:rsidTr="00CC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2AED0307" w14:textId="32C776D3" w:rsidR="00FC2D7A" w:rsidRPr="009C7B88" w:rsidRDefault="00E60727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60727">
              <w:rPr>
                <w:rFonts w:ascii="Arial" w:hAnsi="Arial" w:cs="Arial"/>
                <w:sz w:val="20"/>
                <w:szCs w:val="20"/>
              </w:rPr>
              <w:t>2801882</w:t>
            </w:r>
          </w:p>
        </w:tc>
        <w:tc>
          <w:tcPr>
            <w:tcW w:w="3730" w:type="dxa"/>
          </w:tcPr>
          <w:p w14:paraId="6199FD01" w14:textId="7DF427FA" w:rsidR="00FC2D7A" w:rsidRPr="009C7B88" w:rsidRDefault="00E60727" w:rsidP="0064414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0727">
              <w:rPr>
                <w:rFonts w:ascii="Arial" w:hAnsi="Arial" w:cs="Arial"/>
                <w:sz w:val="20"/>
                <w:szCs w:val="20"/>
              </w:rPr>
              <w:t>Perle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CDN </w:t>
            </w:r>
          </w:p>
        </w:tc>
        <w:tc>
          <w:tcPr>
            <w:tcW w:w="3120" w:type="dxa"/>
          </w:tcPr>
          <w:p w14:paraId="6B8C0AEB" w14:textId="6997C1E0" w:rsidR="00FC2D7A" w:rsidRDefault="00E60727" w:rsidP="0064414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30ml</w:t>
            </w:r>
          </w:p>
        </w:tc>
      </w:tr>
      <w:tr w:rsidR="00FC2D7A" w:rsidRPr="00271921" w14:paraId="1487EFCF" w14:textId="77777777" w:rsidTr="00CC5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6B6C2D80" w14:textId="6AE72D7E" w:rsidR="00FC2D7A" w:rsidRPr="009C7B88" w:rsidRDefault="00192167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92167">
              <w:rPr>
                <w:rFonts w:ascii="Arial" w:hAnsi="Arial" w:cs="Arial"/>
                <w:sz w:val="20"/>
                <w:szCs w:val="20"/>
              </w:rPr>
              <w:t>2801883</w:t>
            </w:r>
          </w:p>
        </w:tc>
        <w:tc>
          <w:tcPr>
            <w:tcW w:w="3730" w:type="dxa"/>
          </w:tcPr>
          <w:p w14:paraId="301A64F0" w14:textId="5AE3C36F" w:rsidR="00FC2D7A" w:rsidRPr="009C7B88" w:rsidRDefault="00192167" w:rsidP="00644147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2167">
              <w:rPr>
                <w:rFonts w:ascii="Arial" w:hAnsi="Arial" w:cs="Arial"/>
                <w:sz w:val="20"/>
                <w:szCs w:val="20"/>
              </w:rPr>
              <w:t>NeoCleanse</w:t>
            </w:r>
            <w:proofErr w:type="spellEnd"/>
            <w:r w:rsidRPr="00192167">
              <w:rPr>
                <w:rFonts w:ascii="Arial" w:hAnsi="Arial" w:cs="Arial"/>
                <w:sz w:val="20"/>
                <w:szCs w:val="20"/>
              </w:rPr>
              <w:t xml:space="preserve"> Gentle Skin Cleanser</w:t>
            </w:r>
            <w:r>
              <w:rPr>
                <w:rFonts w:ascii="Arial" w:hAnsi="Arial" w:cs="Arial"/>
                <w:sz w:val="20"/>
                <w:szCs w:val="20"/>
              </w:rPr>
              <w:t xml:space="preserve"> CDN</w:t>
            </w:r>
          </w:p>
        </w:tc>
        <w:tc>
          <w:tcPr>
            <w:tcW w:w="3120" w:type="dxa"/>
          </w:tcPr>
          <w:p w14:paraId="7F9F1224" w14:textId="35A82AE3" w:rsidR="00FC2D7A" w:rsidRDefault="00192167" w:rsidP="00644147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125ml</w:t>
            </w:r>
          </w:p>
        </w:tc>
      </w:tr>
      <w:tr w:rsidR="00FC2D7A" w:rsidRPr="00271921" w14:paraId="16932478" w14:textId="77777777" w:rsidTr="00CC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3E078E13" w14:textId="2C7CBA9E" w:rsidR="00FC2D7A" w:rsidRPr="009C7B88" w:rsidRDefault="00192167" w:rsidP="00644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92167">
              <w:rPr>
                <w:rFonts w:ascii="Arial" w:hAnsi="Arial" w:cs="Arial"/>
                <w:sz w:val="20"/>
                <w:szCs w:val="20"/>
              </w:rPr>
              <w:t>2801884</w:t>
            </w:r>
          </w:p>
        </w:tc>
        <w:tc>
          <w:tcPr>
            <w:tcW w:w="3730" w:type="dxa"/>
          </w:tcPr>
          <w:p w14:paraId="42E23962" w14:textId="63B9307D" w:rsidR="00FC2D7A" w:rsidRPr="009C7B88" w:rsidRDefault="00192167" w:rsidP="0064414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2167">
              <w:rPr>
                <w:rFonts w:ascii="Arial" w:hAnsi="Arial" w:cs="Arial"/>
                <w:sz w:val="20"/>
                <w:szCs w:val="20"/>
              </w:rPr>
              <w:t>Bio Serum Firm</w:t>
            </w:r>
            <w:r>
              <w:rPr>
                <w:rFonts w:ascii="Arial" w:hAnsi="Arial" w:cs="Arial"/>
                <w:sz w:val="20"/>
                <w:szCs w:val="20"/>
              </w:rPr>
              <w:t xml:space="preserve"> CDN</w:t>
            </w:r>
          </w:p>
        </w:tc>
        <w:tc>
          <w:tcPr>
            <w:tcW w:w="3120" w:type="dxa"/>
          </w:tcPr>
          <w:p w14:paraId="7BC02D34" w14:textId="6338B341" w:rsidR="00FC2D7A" w:rsidRDefault="00192167" w:rsidP="0064414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30ml</w:t>
            </w:r>
          </w:p>
        </w:tc>
      </w:tr>
    </w:tbl>
    <w:bookmarkEnd w:id="3"/>
    <w:bookmarkEnd w:id="4"/>
    <w:bookmarkEnd w:id="5"/>
    <w:bookmarkEnd w:id="6"/>
    <w:p w14:paraId="290F9723" w14:textId="77777777" w:rsidR="00644147" w:rsidRPr="00A819EC" w:rsidRDefault="00644147" w:rsidP="00644147">
      <w:pPr>
        <w:spacing w:before="40" w:after="120"/>
        <w:jc w:val="center"/>
        <w:rPr>
          <w:rFonts w:ascii="Arial" w:hAnsi="Arial" w:cs="Arial"/>
        </w:rPr>
      </w:pPr>
      <w:r w:rsidRPr="00167706">
        <w:rPr>
          <w:rFonts w:ascii="Arial" w:eastAsia="Calibri" w:hAnsi="Arial" w:cs="Arial"/>
          <w:b/>
          <w:sz w:val="20"/>
          <w:szCs w:val="20"/>
        </w:rPr>
        <w:t>Merz reserves the right to update Appendix A</w:t>
      </w:r>
      <w:r w:rsidRPr="00320C6D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and B</w:t>
      </w:r>
      <w:r w:rsidRPr="00167706">
        <w:rPr>
          <w:rFonts w:ascii="Arial" w:eastAsia="Calibri" w:hAnsi="Arial" w:cs="Arial"/>
          <w:b/>
          <w:sz w:val="20"/>
          <w:szCs w:val="20"/>
        </w:rPr>
        <w:t xml:space="preserve"> at any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167706">
        <w:rPr>
          <w:rFonts w:ascii="Arial" w:eastAsia="Calibri" w:hAnsi="Arial" w:cs="Arial"/>
          <w:b/>
          <w:sz w:val="20"/>
          <w:szCs w:val="20"/>
        </w:rPr>
        <w:t>time</w:t>
      </w:r>
      <w:r>
        <w:rPr>
          <w:rFonts w:ascii="Arial" w:eastAsia="Calibri" w:hAnsi="Arial" w:cs="Arial"/>
          <w:b/>
          <w:sz w:val="20"/>
          <w:szCs w:val="20"/>
        </w:rPr>
        <w:t>.</w:t>
      </w:r>
    </w:p>
    <w:p w14:paraId="46138A90" w14:textId="77777777" w:rsidR="00A819EC" w:rsidRDefault="00A819EC" w:rsidP="005D0820">
      <w:pPr>
        <w:tabs>
          <w:tab w:val="left" w:pos="1490"/>
        </w:tabs>
        <w:rPr>
          <w:rFonts w:ascii="Arial" w:hAnsi="Arial" w:cs="Arial"/>
        </w:rPr>
      </w:pPr>
    </w:p>
    <w:p w14:paraId="76B77E9E" w14:textId="77777777" w:rsidR="00A819EC" w:rsidRPr="00A819EC" w:rsidRDefault="00A819EC" w:rsidP="00A819EC">
      <w:pPr>
        <w:rPr>
          <w:rFonts w:ascii="Arial" w:hAnsi="Arial" w:cs="Arial"/>
        </w:rPr>
      </w:pPr>
    </w:p>
    <w:p w14:paraId="78815819" w14:textId="77777777" w:rsidR="00A819EC" w:rsidRPr="00A819EC" w:rsidRDefault="00A819EC" w:rsidP="00A819EC">
      <w:pPr>
        <w:rPr>
          <w:rFonts w:ascii="Arial" w:hAnsi="Arial" w:cs="Arial"/>
        </w:rPr>
      </w:pPr>
    </w:p>
    <w:p w14:paraId="151DBC15" w14:textId="4D5CA41C" w:rsidR="00A819EC" w:rsidRDefault="00A819EC" w:rsidP="00A819EC">
      <w:pPr>
        <w:rPr>
          <w:rFonts w:ascii="Arial" w:hAnsi="Arial" w:cs="Arial"/>
        </w:rPr>
      </w:pPr>
    </w:p>
    <w:p w14:paraId="7610A268" w14:textId="7733609F" w:rsidR="00A0458E" w:rsidRDefault="00A0458E" w:rsidP="00A819EC">
      <w:pPr>
        <w:rPr>
          <w:rFonts w:ascii="Arial" w:hAnsi="Arial" w:cs="Arial"/>
        </w:rPr>
      </w:pPr>
    </w:p>
    <w:p w14:paraId="090EA2E2" w14:textId="6A2C94F8" w:rsidR="00644147" w:rsidRDefault="00644147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5BF09E" w14:textId="0005F960" w:rsidR="00A0458E" w:rsidRPr="00644147" w:rsidRDefault="00A0458E" w:rsidP="00F1521C">
      <w:pPr>
        <w:spacing w:before="40" w:after="40"/>
        <w:jc w:val="center"/>
        <w:rPr>
          <w:rFonts w:ascii="Arial" w:hAnsi="Arial" w:cs="Arial"/>
          <w:sz w:val="28"/>
          <w:szCs w:val="28"/>
        </w:rPr>
      </w:pPr>
    </w:p>
    <w:p w14:paraId="45F93AE1" w14:textId="2BDF4DF0" w:rsidR="00FC2D7A" w:rsidRDefault="00FC2D7A" w:rsidP="00A0458E">
      <w:pPr>
        <w:jc w:val="center"/>
        <w:rPr>
          <w:rFonts w:ascii="Arial" w:hAnsi="Arial" w:cs="Arial"/>
          <w:b/>
          <w:sz w:val="28"/>
          <w:szCs w:val="28"/>
        </w:rPr>
      </w:pPr>
      <w:r w:rsidRPr="00286804">
        <w:rPr>
          <w:rFonts w:ascii="Arial" w:hAnsi="Arial" w:cs="Arial"/>
          <w:b/>
          <w:sz w:val="28"/>
          <w:szCs w:val="28"/>
        </w:rPr>
        <w:t xml:space="preserve">Appendix B – Non-Returnable Products (Pg. </w:t>
      </w:r>
      <w:r>
        <w:rPr>
          <w:rFonts w:ascii="Arial" w:hAnsi="Arial" w:cs="Arial"/>
          <w:b/>
          <w:sz w:val="28"/>
          <w:szCs w:val="28"/>
        </w:rPr>
        <w:t xml:space="preserve">7 </w:t>
      </w:r>
      <w:r w:rsidRPr="00286804">
        <w:rPr>
          <w:rFonts w:ascii="Arial" w:hAnsi="Arial" w:cs="Arial"/>
          <w:b/>
          <w:sz w:val="28"/>
          <w:szCs w:val="28"/>
        </w:rPr>
        <w:t>of</w:t>
      </w:r>
      <w:r>
        <w:rPr>
          <w:rFonts w:ascii="Arial" w:hAnsi="Arial" w:cs="Arial"/>
          <w:b/>
          <w:sz w:val="28"/>
          <w:szCs w:val="28"/>
        </w:rPr>
        <w:t xml:space="preserve"> 7)</w:t>
      </w:r>
    </w:p>
    <w:p w14:paraId="3F209AD1" w14:textId="60E00CE7" w:rsidR="003D72BB" w:rsidRPr="00F1521C" w:rsidRDefault="003D72BB" w:rsidP="00F1521C">
      <w:pPr>
        <w:spacing w:before="40" w:after="120"/>
        <w:jc w:val="center"/>
        <w:rPr>
          <w:rFonts w:ascii="Arial" w:eastAsia="Calibri" w:hAnsi="Arial" w:cs="Arial"/>
          <w:b/>
        </w:rPr>
      </w:pPr>
    </w:p>
    <w:tbl>
      <w:tblPr>
        <w:tblStyle w:val="LightGrid-Accent16"/>
        <w:tblW w:w="9360" w:type="dxa"/>
        <w:tblLook w:val="04A0" w:firstRow="1" w:lastRow="0" w:firstColumn="1" w:lastColumn="0" w:noHBand="0" w:noVBand="1"/>
      </w:tblPr>
      <w:tblGrid>
        <w:gridCol w:w="2510"/>
        <w:gridCol w:w="3730"/>
        <w:gridCol w:w="3120"/>
      </w:tblGrid>
      <w:tr w:rsidR="00F1521C" w:rsidRPr="00271921" w14:paraId="45BE7279" w14:textId="77777777" w:rsidTr="00CC5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center"/>
          </w:tcPr>
          <w:p w14:paraId="14A7878B" w14:textId="77777777" w:rsidR="00F1521C" w:rsidRPr="002A55FF" w:rsidRDefault="00F1521C" w:rsidP="001B60C2">
            <w:pPr>
              <w:spacing w:before="40" w:after="40"/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NDC/Part Number</w:t>
            </w:r>
          </w:p>
        </w:tc>
        <w:tc>
          <w:tcPr>
            <w:tcW w:w="3730" w:type="dxa"/>
            <w:vAlign w:val="center"/>
          </w:tcPr>
          <w:p w14:paraId="7A079D3C" w14:textId="77777777" w:rsidR="00F1521C" w:rsidRPr="002A55FF" w:rsidRDefault="00F1521C" w:rsidP="001B60C2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Product</w:t>
            </w:r>
          </w:p>
        </w:tc>
        <w:tc>
          <w:tcPr>
            <w:tcW w:w="3120" w:type="dxa"/>
            <w:vAlign w:val="center"/>
          </w:tcPr>
          <w:p w14:paraId="1127FA6A" w14:textId="77777777" w:rsidR="00F1521C" w:rsidRPr="002A55FF" w:rsidRDefault="00F1521C" w:rsidP="001B60C2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55FF">
              <w:rPr>
                <w:rFonts w:ascii="Arial" w:hAnsi="Arial" w:cs="Arial"/>
                <w:sz w:val="20"/>
                <w:szCs w:val="20"/>
              </w:rPr>
              <w:t>Package Size</w:t>
            </w:r>
          </w:p>
        </w:tc>
      </w:tr>
      <w:tr w:rsidR="00F1521C" w:rsidRPr="00271921" w14:paraId="6A135F17" w14:textId="77777777" w:rsidTr="00CC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363A6E1D" w14:textId="77777777" w:rsidR="00F1521C" w:rsidRPr="009C7B88" w:rsidRDefault="00F1521C" w:rsidP="001B60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bookmarkStart w:id="7" w:name="_Hlk51049593"/>
            <w:r w:rsidRPr="00192167">
              <w:rPr>
                <w:rFonts w:ascii="Arial" w:hAnsi="Arial" w:cs="Arial"/>
                <w:sz w:val="20"/>
                <w:szCs w:val="20"/>
              </w:rPr>
              <w:t>2801885</w:t>
            </w:r>
          </w:p>
        </w:tc>
        <w:tc>
          <w:tcPr>
            <w:tcW w:w="3730" w:type="dxa"/>
          </w:tcPr>
          <w:p w14:paraId="7A9F266C" w14:textId="77777777" w:rsidR="00F1521C" w:rsidRPr="009C7B88" w:rsidRDefault="00F1521C" w:rsidP="001B60C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2167">
              <w:rPr>
                <w:rFonts w:ascii="Arial" w:hAnsi="Arial" w:cs="Arial"/>
                <w:sz w:val="20"/>
                <w:szCs w:val="20"/>
              </w:rPr>
              <w:t>Bio Cream Firm Riche</w:t>
            </w:r>
            <w:r>
              <w:rPr>
                <w:rFonts w:ascii="Arial" w:hAnsi="Arial" w:cs="Arial"/>
                <w:sz w:val="20"/>
                <w:szCs w:val="20"/>
              </w:rPr>
              <w:t xml:space="preserve"> CDN</w:t>
            </w:r>
          </w:p>
        </w:tc>
        <w:tc>
          <w:tcPr>
            <w:tcW w:w="3120" w:type="dxa"/>
          </w:tcPr>
          <w:p w14:paraId="4691FFE9" w14:textId="77777777" w:rsidR="00F1521C" w:rsidRDefault="00F1521C" w:rsidP="001B60C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50ml</w:t>
            </w:r>
          </w:p>
        </w:tc>
      </w:tr>
      <w:tr w:rsidR="00F1521C" w:rsidRPr="00271921" w14:paraId="6FF0759A" w14:textId="77777777" w:rsidTr="00CC5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0433E035" w14:textId="77777777" w:rsidR="00F1521C" w:rsidRPr="009C7B88" w:rsidRDefault="00F1521C" w:rsidP="001B60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92167">
              <w:rPr>
                <w:rFonts w:ascii="Arial" w:hAnsi="Arial" w:cs="Arial"/>
                <w:sz w:val="20"/>
                <w:szCs w:val="20"/>
              </w:rPr>
              <w:t>2801886</w:t>
            </w:r>
          </w:p>
        </w:tc>
        <w:tc>
          <w:tcPr>
            <w:tcW w:w="3730" w:type="dxa"/>
          </w:tcPr>
          <w:p w14:paraId="552D057A" w14:textId="77777777" w:rsidR="00F1521C" w:rsidRPr="009C7B88" w:rsidRDefault="00F1521C" w:rsidP="001B60C2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2167">
              <w:rPr>
                <w:rFonts w:ascii="Arial" w:hAnsi="Arial" w:cs="Arial"/>
                <w:sz w:val="20"/>
                <w:szCs w:val="20"/>
              </w:rPr>
              <w:t>Bio Gel Firm</w:t>
            </w:r>
            <w:r>
              <w:rPr>
                <w:rFonts w:ascii="Arial" w:hAnsi="Arial" w:cs="Arial"/>
                <w:sz w:val="20"/>
                <w:szCs w:val="20"/>
              </w:rPr>
              <w:t xml:space="preserve"> CDN</w:t>
            </w:r>
          </w:p>
        </w:tc>
        <w:tc>
          <w:tcPr>
            <w:tcW w:w="3120" w:type="dxa"/>
          </w:tcPr>
          <w:p w14:paraId="3B380A50" w14:textId="77777777" w:rsidR="00F1521C" w:rsidRDefault="00F1521C" w:rsidP="001B60C2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50ml</w:t>
            </w:r>
          </w:p>
        </w:tc>
      </w:tr>
      <w:tr w:rsidR="00F1521C" w:rsidRPr="00271921" w14:paraId="3596A3B4" w14:textId="77777777" w:rsidTr="00CC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76DC8D47" w14:textId="77777777" w:rsidR="00F1521C" w:rsidRPr="009C7B88" w:rsidRDefault="00F1521C" w:rsidP="001B60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92167">
              <w:rPr>
                <w:rFonts w:ascii="Arial" w:hAnsi="Arial" w:cs="Arial"/>
                <w:sz w:val="20"/>
                <w:szCs w:val="20"/>
              </w:rPr>
              <w:t>2801887</w:t>
            </w:r>
          </w:p>
        </w:tc>
        <w:tc>
          <w:tcPr>
            <w:tcW w:w="3730" w:type="dxa"/>
          </w:tcPr>
          <w:p w14:paraId="0624D236" w14:textId="77777777" w:rsidR="00F1521C" w:rsidRPr="009C7B88" w:rsidRDefault="00F1521C" w:rsidP="001B60C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2167">
              <w:rPr>
                <w:rFonts w:ascii="Arial" w:hAnsi="Arial" w:cs="Arial"/>
                <w:sz w:val="20"/>
                <w:szCs w:val="20"/>
              </w:rPr>
              <w:t>Lumiere Firm</w:t>
            </w:r>
            <w:r>
              <w:rPr>
                <w:rFonts w:ascii="Arial" w:hAnsi="Arial" w:cs="Arial"/>
                <w:sz w:val="20"/>
                <w:szCs w:val="20"/>
              </w:rPr>
              <w:t xml:space="preserve"> CDN</w:t>
            </w:r>
          </w:p>
        </w:tc>
        <w:tc>
          <w:tcPr>
            <w:tcW w:w="3120" w:type="dxa"/>
          </w:tcPr>
          <w:p w14:paraId="4DA10702" w14:textId="77777777" w:rsidR="00F1521C" w:rsidRDefault="00F1521C" w:rsidP="001B60C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15ml</w:t>
            </w:r>
          </w:p>
        </w:tc>
      </w:tr>
      <w:tr w:rsidR="00F1521C" w:rsidRPr="00271921" w14:paraId="4A30F9D0" w14:textId="77777777" w:rsidTr="00CC5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6F131145" w14:textId="77777777" w:rsidR="00F1521C" w:rsidRPr="009C7B88" w:rsidRDefault="00F1521C" w:rsidP="001B60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D72BB">
              <w:rPr>
                <w:rFonts w:ascii="Arial" w:hAnsi="Arial" w:cs="Arial"/>
                <w:sz w:val="20"/>
                <w:szCs w:val="20"/>
              </w:rPr>
              <w:t>2801888</w:t>
            </w:r>
          </w:p>
        </w:tc>
        <w:tc>
          <w:tcPr>
            <w:tcW w:w="3730" w:type="dxa"/>
          </w:tcPr>
          <w:p w14:paraId="498A7EF3" w14:textId="77777777" w:rsidR="00F1521C" w:rsidRPr="009C7B88" w:rsidRDefault="00F1521C" w:rsidP="001B60C2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D72BB">
              <w:rPr>
                <w:rFonts w:ascii="Arial" w:hAnsi="Arial" w:cs="Arial"/>
                <w:sz w:val="20"/>
                <w:szCs w:val="20"/>
              </w:rPr>
              <w:t>Lumiere Firm Riche</w:t>
            </w:r>
            <w:r>
              <w:rPr>
                <w:rFonts w:ascii="Arial" w:hAnsi="Arial" w:cs="Arial"/>
                <w:sz w:val="20"/>
                <w:szCs w:val="20"/>
              </w:rPr>
              <w:t xml:space="preserve"> CDN</w:t>
            </w:r>
          </w:p>
        </w:tc>
        <w:tc>
          <w:tcPr>
            <w:tcW w:w="3120" w:type="dxa"/>
          </w:tcPr>
          <w:p w14:paraId="613505EB" w14:textId="77777777" w:rsidR="00F1521C" w:rsidRDefault="00F1521C" w:rsidP="001B60C2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15ml</w:t>
            </w:r>
          </w:p>
        </w:tc>
      </w:tr>
      <w:tr w:rsidR="00F1521C" w:rsidRPr="00271921" w14:paraId="76E9B804" w14:textId="77777777" w:rsidTr="00CC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53EC7A8D" w14:textId="77777777" w:rsidR="00F1521C" w:rsidRPr="009C7B88" w:rsidRDefault="00F1521C" w:rsidP="001B60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2801889</w:t>
            </w:r>
          </w:p>
        </w:tc>
        <w:tc>
          <w:tcPr>
            <w:tcW w:w="3730" w:type="dxa"/>
          </w:tcPr>
          <w:p w14:paraId="322652D5" w14:textId="77777777" w:rsidR="00F1521C" w:rsidRPr="009C7B88" w:rsidRDefault="00F1521C" w:rsidP="001B60C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D72BB">
              <w:rPr>
                <w:rFonts w:ascii="Arial" w:hAnsi="Arial" w:cs="Arial"/>
                <w:sz w:val="20"/>
                <w:szCs w:val="20"/>
              </w:rPr>
              <w:t>Lumiere Riche</w:t>
            </w:r>
            <w:r>
              <w:rPr>
                <w:rFonts w:ascii="Arial" w:hAnsi="Arial" w:cs="Arial"/>
                <w:sz w:val="20"/>
                <w:szCs w:val="20"/>
              </w:rPr>
              <w:t xml:space="preserve"> CDN</w:t>
            </w:r>
          </w:p>
        </w:tc>
        <w:tc>
          <w:tcPr>
            <w:tcW w:w="3120" w:type="dxa"/>
          </w:tcPr>
          <w:p w14:paraId="03448688" w14:textId="77777777" w:rsidR="00F1521C" w:rsidRDefault="00F1521C" w:rsidP="001B60C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15ml</w:t>
            </w:r>
          </w:p>
        </w:tc>
      </w:tr>
      <w:tr w:rsidR="00F1521C" w:rsidRPr="00271921" w14:paraId="3D2F3702" w14:textId="77777777" w:rsidTr="00CC5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7F455C86" w14:textId="77777777" w:rsidR="00F1521C" w:rsidRPr="009C7B88" w:rsidRDefault="00F1521C" w:rsidP="001B60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D72BB">
              <w:rPr>
                <w:rFonts w:ascii="Arial" w:hAnsi="Arial" w:cs="Arial"/>
                <w:sz w:val="20"/>
                <w:szCs w:val="20"/>
              </w:rPr>
              <w:t>2801890</w:t>
            </w:r>
          </w:p>
        </w:tc>
        <w:tc>
          <w:tcPr>
            <w:tcW w:w="3730" w:type="dxa"/>
          </w:tcPr>
          <w:p w14:paraId="22FB872E" w14:textId="77777777" w:rsidR="00F1521C" w:rsidRPr="009C7B88" w:rsidRDefault="00F1521C" w:rsidP="001B60C2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D72BB">
              <w:rPr>
                <w:rFonts w:ascii="Arial" w:hAnsi="Arial" w:cs="Arial"/>
                <w:sz w:val="20"/>
                <w:szCs w:val="20"/>
              </w:rPr>
              <w:t>Bio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2BB">
              <w:rPr>
                <w:rFonts w:ascii="Arial" w:hAnsi="Arial" w:cs="Arial"/>
                <w:sz w:val="20"/>
                <w:szCs w:val="20"/>
              </w:rPr>
              <w:t>Cream</w:t>
            </w:r>
            <w:r>
              <w:rPr>
                <w:rFonts w:ascii="Arial" w:hAnsi="Arial" w:cs="Arial"/>
                <w:sz w:val="20"/>
                <w:szCs w:val="20"/>
              </w:rPr>
              <w:t xml:space="preserve"> CDN</w:t>
            </w:r>
          </w:p>
        </w:tc>
        <w:tc>
          <w:tcPr>
            <w:tcW w:w="3120" w:type="dxa"/>
          </w:tcPr>
          <w:p w14:paraId="267DA4FD" w14:textId="77777777" w:rsidR="00F1521C" w:rsidRDefault="00F1521C" w:rsidP="001B60C2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50ml</w:t>
            </w:r>
          </w:p>
        </w:tc>
      </w:tr>
      <w:tr w:rsidR="00F1521C" w:rsidRPr="00271921" w14:paraId="27B98E33" w14:textId="77777777" w:rsidTr="00CC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575E0AF0" w14:textId="77777777" w:rsidR="00F1521C" w:rsidRPr="009C7B88" w:rsidRDefault="00F1521C" w:rsidP="001B60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D72BB">
              <w:rPr>
                <w:rFonts w:ascii="Arial" w:hAnsi="Arial" w:cs="Arial"/>
                <w:sz w:val="20"/>
                <w:szCs w:val="20"/>
              </w:rPr>
              <w:t>2801891</w:t>
            </w:r>
          </w:p>
        </w:tc>
        <w:tc>
          <w:tcPr>
            <w:tcW w:w="3730" w:type="dxa"/>
          </w:tcPr>
          <w:p w14:paraId="4DD67067" w14:textId="77777777" w:rsidR="00F1521C" w:rsidRPr="009C7B88" w:rsidRDefault="00F1521C" w:rsidP="001B60C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D72BB">
              <w:rPr>
                <w:rFonts w:ascii="Arial" w:hAnsi="Arial" w:cs="Arial"/>
                <w:sz w:val="20"/>
                <w:szCs w:val="20"/>
              </w:rPr>
              <w:t>Bio Cream Riche</w:t>
            </w:r>
            <w:r>
              <w:rPr>
                <w:rFonts w:ascii="Arial" w:hAnsi="Arial" w:cs="Arial"/>
                <w:sz w:val="20"/>
                <w:szCs w:val="20"/>
              </w:rPr>
              <w:t xml:space="preserve"> CDN</w:t>
            </w:r>
          </w:p>
        </w:tc>
        <w:tc>
          <w:tcPr>
            <w:tcW w:w="3120" w:type="dxa"/>
          </w:tcPr>
          <w:p w14:paraId="36A309BE" w14:textId="77777777" w:rsidR="00F1521C" w:rsidRDefault="00F1521C" w:rsidP="001B60C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50ml</w:t>
            </w:r>
          </w:p>
        </w:tc>
      </w:tr>
      <w:tr w:rsidR="00DA21CA" w:rsidRPr="00271921" w14:paraId="5C66AA00" w14:textId="77777777" w:rsidTr="00CC5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6DE10217" w14:textId="0D3ED99E" w:rsidR="00DA21CA" w:rsidRPr="003D72BB" w:rsidRDefault="00DA21CA" w:rsidP="001B60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2801751</w:t>
            </w:r>
          </w:p>
        </w:tc>
        <w:tc>
          <w:tcPr>
            <w:tcW w:w="3730" w:type="dxa"/>
          </w:tcPr>
          <w:p w14:paraId="6C1A169A" w14:textId="3968D892" w:rsidR="00DA21CA" w:rsidRPr="003D72BB" w:rsidRDefault="00DA21CA" w:rsidP="001B60C2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Journee Firm</w:t>
            </w:r>
          </w:p>
        </w:tc>
        <w:tc>
          <w:tcPr>
            <w:tcW w:w="3120" w:type="dxa"/>
          </w:tcPr>
          <w:p w14:paraId="3FE201AA" w14:textId="2F06D917" w:rsidR="00DA21CA" w:rsidRDefault="00DA21CA" w:rsidP="001B60C2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6ml</w:t>
            </w:r>
          </w:p>
        </w:tc>
      </w:tr>
      <w:tr w:rsidR="00DA21CA" w:rsidRPr="00271921" w14:paraId="106B1085" w14:textId="77777777" w:rsidTr="00CC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13926C55" w14:textId="0DC9FE56" w:rsidR="00DA21CA" w:rsidRPr="003D72BB" w:rsidRDefault="00DA21CA" w:rsidP="001B60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2801676</w:t>
            </w:r>
          </w:p>
        </w:tc>
        <w:tc>
          <w:tcPr>
            <w:tcW w:w="3730" w:type="dxa"/>
          </w:tcPr>
          <w:p w14:paraId="7352BAAA" w14:textId="592E1CD0" w:rsidR="00DA21CA" w:rsidRPr="003D72BB" w:rsidRDefault="00DA21CA" w:rsidP="001B60C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Journee Firm</w:t>
            </w:r>
          </w:p>
        </w:tc>
        <w:tc>
          <w:tcPr>
            <w:tcW w:w="3120" w:type="dxa"/>
          </w:tcPr>
          <w:p w14:paraId="47CFF807" w14:textId="0B6C5400" w:rsidR="00DA21CA" w:rsidRDefault="00DA21CA" w:rsidP="001B60C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15ml</w:t>
            </w:r>
          </w:p>
        </w:tc>
      </w:tr>
      <w:tr w:rsidR="00DA21CA" w:rsidRPr="00271921" w14:paraId="15A99835" w14:textId="77777777" w:rsidTr="00CC5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0555E1E1" w14:textId="5B1CC82D" w:rsidR="00DA21CA" w:rsidRPr="003D72BB" w:rsidRDefault="00DA21CA" w:rsidP="001B60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2801677</w:t>
            </w:r>
          </w:p>
        </w:tc>
        <w:tc>
          <w:tcPr>
            <w:tcW w:w="3730" w:type="dxa"/>
          </w:tcPr>
          <w:p w14:paraId="4AC716FB" w14:textId="2349C0D2" w:rsidR="00DA21CA" w:rsidRPr="003D72BB" w:rsidRDefault="00DA21CA" w:rsidP="001B60C2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Journee Firm</w:t>
            </w:r>
          </w:p>
        </w:tc>
        <w:tc>
          <w:tcPr>
            <w:tcW w:w="3120" w:type="dxa"/>
          </w:tcPr>
          <w:p w14:paraId="52C97565" w14:textId="160D74F5" w:rsidR="00DA21CA" w:rsidRDefault="00DA21CA" w:rsidP="001B60C2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50ml</w:t>
            </w:r>
          </w:p>
        </w:tc>
      </w:tr>
      <w:tr w:rsidR="00DA21CA" w:rsidRPr="00271921" w14:paraId="0CE50C72" w14:textId="77777777" w:rsidTr="00CC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44B8F6F5" w14:textId="6E809B94" w:rsidR="00DA21CA" w:rsidRPr="003D72BB" w:rsidRDefault="00DA21CA" w:rsidP="001B60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2801749</w:t>
            </w:r>
          </w:p>
        </w:tc>
        <w:tc>
          <w:tcPr>
            <w:tcW w:w="3730" w:type="dxa"/>
          </w:tcPr>
          <w:p w14:paraId="06E6F717" w14:textId="77807978" w:rsidR="00DA21CA" w:rsidRPr="003D72BB" w:rsidRDefault="00DA21CA" w:rsidP="001B60C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Journee Firm</w:t>
            </w:r>
          </w:p>
        </w:tc>
        <w:tc>
          <w:tcPr>
            <w:tcW w:w="3120" w:type="dxa"/>
          </w:tcPr>
          <w:p w14:paraId="65A1D7EA" w14:textId="08622C6E" w:rsidR="00DA21CA" w:rsidRDefault="00DA21CA" w:rsidP="001B60C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200ml</w:t>
            </w:r>
          </w:p>
        </w:tc>
      </w:tr>
    </w:tbl>
    <w:bookmarkEnd w:id="7"/>
    <w:p w14:paraId="0A692DC5" w14:textId="77777777" w:rsidR="003D72BB" w:rsidRDefault="003D72BB" w:rsidP="003D72BB">
      <w:pPr>
        <w:spacing w:before="40" w:after="40"/>
        <w:jc w:val="center"/>
        <w:rPr>
          <w:rFonts w:ascii="Arial" w:eastAsia="Calibri" w:hAnsi="Arial" w:cs="Arial"/>
          <w:b/>
          <w:sz w:val="20"/>
          <w:szCs w:val="20"/>
        </w:rPr>
      </w:pPr>
      <w:r w:rsidRPr="00167706">
        <w:rPr>
          <w:rFonts w:ascii="Arial" w:eastAsia="Calibri" w:hAnsi="Arial" w:cs="Arial"/>
          <w:b/>
          <w:sz w:val="20"/>
          <w:szCs w:val="20"/>
        </w:rPr>
        <w:t>Merz reserves the right to update Appendix A</w:t>
      </w:r>
      <w:r w:rsidRPr="00320C6D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and B</w:t>
      </w:r>
      <w:r w:rsidRPr="00167706">
        <w:rPr>
          <w:rFonts w:ascii="Arial" w:eastAsia="Calibri" w:hAnsi="Arial" w:cs="Arial"/>
          <w:b/>
          <w:sz w:val="20"/>
          <w:szCs w:val="20"/>
        </w:rPr>
        <w:t xml:space="preserve"> at any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167706">
        <w:rPr>
          <w:rFonts w:ascii="Arial" w:eastAsia="Calibri" w:hAnsi="Arial" w:cs="Arial"/>
          <w:b/>
          <w:sz w:val="20"/>
          <w:szCs w:val="20"/>
        </w:rPr>
        <w:t>time</w:t>
      </w:r>
      <w:r>
        <w:rPr>
          <w:rFonts w:ascii="Arial" w:eastAsia="Calibri" w:hAnsi="Arial" w:cs="Arial"/>
          <w:b/>
          <w:sz w:val="20"/>
          <w:szCs w:val="20"/>
        </w:rPr>
        <w:t>.</w:t>
      </w:r>
    </w:p>
    <w:p w14:paraId="244872CF" w14:textId="470FA6C9" w:rsidR="003D72BB" w:rsidRDefault="003D72BB" w:rsidP="00644147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3E7E51B9" w14:textId="0F1204D8" w:rsidR="00644147" w:rsidRDefault="00644147" w:rsidP="00644147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415095C1" w14:textId="77777777" w:rsidR="00644147" w:rsidRDefault="00644147" w:rsidP="00F1521C">
      <w:pPr>
        <w:jc w:val="center"/>
        <w:rPr>
          <w:rFonts w:ascii="Arial" w:eastAsia="Calibri" w:hAnsi="Arial" w:cs="Arial"/>
          <w:b/>
          <w:sz w:val="20"/>
          <w:szCs w:val="20"/>
        </w:rPr>
      </w:pPr>
    </w:p>
    <w:sectPr w:rsidR="00644147" w:rsidSect="00C7732B">
      <w:headerReference w:type="default" r:id="rId14"/>
      <w:footerReference w:type="default" r:id="rId15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EED5F" w14:textId="77777777" w:rsidR="00AA5426" w:rsidRDefault="00AA5426" w:rsidP="008C4694">
      <w:r>
        <w:separator/>
      </w:r>
    </w:p>
  </w:endnote>
  <w:endnote w:type="continuationSeparator" w:id="0">
    <w:p w14:paraId="2A050730" w14:textId="77777777" w:rsidR="00AA5426" w:rsidRDefault="00AA5426" w:rsidP="008C4694">
      <w:r>
        <w:continuationSeparator/>
      </w:r>
    </w:p>
  </w:endnote>
  <w:endnote w:type="continuationNotice" w:id="1">
    <w:p w14:paraId="57195F3B" w14:textId="77777777" w:rsidR="00AA5426" w:rsidRDefault="00AA54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-83915987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20"/>
      </w:rPr>
    </w:sdtEndPr>
    <w:sdtContent>
      <w:sdt>
        <w:sdtPr>
          <w:rPr>
            <w:rFonts w:ascii="Arial" w:hAnsi="Arial" w:cs="Arial"/>
            <w:sz w:val="18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77781D" w14:textId="488BDFB9" w:rsidR="00E01688" w:rsidRPr="000F4F99" w:rsidRDefault="00E01688" w:rsidP="000B069F">
            <w:pPr>
              <w:pStyle w:val="Footer"/>
              <w:rPr>
                <w:sz w:val="22"/>
              </w:rPr>
            </w:pPr>
            <w:r w:rsidRPr="00C43694">
              <w:rPr>
                <w:rFonts w:ascii="Arial" w:hAnsi="Arial"/>
                <w:sz w:val="18"/>
              </w:rPr>
              <w:t>PM1129-</w:t>
            </w:r>
            <w:r>
              <w:rPr>
                <w:rFonts w:ascii="Arial" w:hAnsi="Arial"/>
                <w:sz w:val="18"/>
              </w:rPr>
              <w:t xml:space="preserve">27 </w:t>
            </w:r>
            <w:r w:rsidRPr="000F4F99">
              <w:rPr>
                <w:rFonts w:ascii="Arial" w:hAnsi="Arial" w:cs="Arial"/>
                <w:sz w:val="18"/>
                <w:szCs w:val="20"/>
              </w:rPr>
              <w:tab/>
            </w:r>
            <w:r w:rsidRPr="000F4F99">
              <w:rPr>
                <w:rFonts w:ascii="Arial" w:hAnsi="Arial" w:cs="Arial"/>
                <w:sz w:val="18"/>
                <w:szCs w:val="20"/>
              </w:rPr>
              <w:tab/>
              <w:t xml:space="preserve">Page </w:t>
            </w:r>
            <w:r w:rsidRPr="000F4F99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Pr="000F4F99">
              <w:rPr>
                <w:rFonts w:ascii="Arial" w:hAnsi="Arial" w:cs="Arial"/>
                <w:bCs/>
                <w:sz w:val="18"/>
                <w:szCs w:val="20"/>
              </w:rPr>
              <w:instrText xml:space="preserve"> PAGE </w:instrText>
            </w:r>
            <w:r w:rsidRPr="000F4F99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20"/>
              </w:rPr>
              <w:t>1</w:t>
            </w:r>
            <w:r w:rsidRPr="000F4F99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r w:rsidRPr="000F4F99">
              <w:rPr>
                <w:rFonts w:ascii="Arial" w:hAnsi="Arial" w:cs="Arial"/>
                <w:sz w:val="18"/>
                <w:szCs w:val="20"/>
              </w:rPr>
              <w:t xml:space="preserve"> of </w:t>
            </w:r>
            <w:r w:rsidRPr="000F4F99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Pr="000F4F99">
              <w:rPr>
                <w:rFonts w:ascii="Arial" w:hAnsi="Arial" w:cs="Arial"/>
                <w:bCs/>
                <w:sz w:val="18"/>
                <w:szCs w:val="20"/>
              </w:rPr>
              <w:instrText xml:space="preserve"> NUMPAGES  </w:instrText>
            </w:r>
            <w:r w:rsidRPr="000F4F99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20"/>
              </w:rPr>
              <w:t>9</w:t>
            </w:r>
            <w:r w:rsidRPr="000F4F99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8F83E" w14:textId="77777777" w:rsidR="00AA5426" w:rsidRDefault="00AA5426" w:rsidP="008C4694">
      <w:r>
        <w:separator/>
      </w:r>
    </w:p>
  </w:footnote>
  <w:footnote w:type="continuationSeparator" w:id="0">
    <w:p w14:paraId="2FFB715B" w14:textId="77777777" w:rsidR="00AA5426" w:rsidRDefault="00AA5426" w:rsidP="008C4694">
      <w:r>
        <w:continuationSeparator/>
      </w:r>
    </w:p>
  </w:footnote>
  <w:footnote w:type="continuationNotice" w:id="1">
    <w:p w14:paraId="7C8596F6" w14:textId="77777777" w:rsidR="00AA5426" w:rsidRDefault="00AA54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B311" w14:textId="1F38B669" w:rsidR="00E01688" w:rsidRPr="008C4694" w:rsidRDefault="00E01688" w:rsidP="008C4694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  <w:noProof/>
        <w:sz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A6D19C" wp14:editId="60C43D63">
              <wp:simplePos x="0" y="0"/>
              <wp:positionH relativeFrom="margin">
                <wp:posOffset>0</wp:posOffset>
              </wp:positionH>
              <wp:positionV relativeFrom="paragraph">
                <wp:posOffset>59635</wp:posOffset>
              </wp:positionV>
              <wp:extent cx="5924550" cy="0"/>
              <wp:effectExtent l="0" t="0" r="1905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81B0D8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7pt" to="466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RW52gEAACMEAAAOAAAAZHJzL2Uyb0RvYy54bWysU02P0zAQvSPxHyzfadJCEURN99DVcllB&#10;RZcfMOvYjYXtsWzTpv+esdOE5UsIxMXKeOa9mfc82dwM1rCTDFGja/lyUXMmncBOu2PLPz3cvXjD&#10;WUzgOjDoZMsvMvKb7fNnm7Nv5Ap7NJ0MjEhcbM6+5X1KvqmqKHppIS7QS0dJhcFCojAcqy7Amdit&#10;qVZ1/bo6Y+h8QCFjpNvbMcm3hV8pKdIHpaJMzLScZkvlDOV8zGe13UBzDOB7La5jwD9MYUE7ajpT&#10;3UIC9iXon6isFgEjqrQQaCtUSgtZNJCaZf2DmkMPXhYtZE70s03x/9GK96d9YLpr+UvOHFh6okMK&#10;oI99Yjt0jgzEwFbZp7OPDZXv3D5kpWJwB3+P4nOkXPVdMgfRj2WDCjaXk1Q2FN8vs+9ySEzQ5frt&#10;6tV6Tc8jplwFzQT0IaZ3Ei3LHy032mVLoIHTfUy5NTRTSb42Lp8Rje7utDElyMskdyawE9AagBDS&#10;pWWWRNgnlRRldNEyjl+EpIuRI/NHqcgqGnhZJihL+jte46g6wxRNMQPrPwOv9RkqywL/DXhGlM7o&#10;0gy22mH4Vfc0TFaosX5yYNSdLXjE7rIP0zPTJhbnrn9NXvWncYF/+7e3XwEAAP//AwBQSwMEFAAG&#10;AAgAAAAhAJ8N8hXbAAAABAEAAA8AAABkcnMvZG93bnJldi54bWxMj0FrwkAQhe+F/odlCr3VTbUU&#10;TbMREUqtIFJbsMc1O02i2dmwu5r47zv1Uo8fb3jvm2za20ac0IfakYLHQQICqXCmplLB1+frwxhE&#10;iJqMbhyhgjMGmOa3N5lOjevoA0+bWAouoZBqBVWMbSplKCq0Ogxci8TZj/NWR0ZfSuN1x+W2kcMk&#10;eZZW18QLlW5xXmFx2BytgpVfLOaz5XlP62/bbYfL7fq9f1Pq/q6fvYCI2Mf/Y/jTZ3XI2WnnjmSC&#10;aBTwI1HB5AkEh5PRiHl3YZln8lo+/wUAAP//AwBQSwECLQAUAAYACAAAACEAtoM4kv4AAADhAQAA&#10;EwAAAAAAAAAAAAAAAAAAAAAAW0NvbnRlbnRfVHlwZXNdLnhtbFBLAQItABQABgAIAAAAIQA4/SH/&#10;1gAAAJQBAAALAAAAAAAAAAAAAAAAAC8BAABfcmVscy8ucmVsc1BLAQItABQABgAIAAAAIQC2+RW5&#10;2gEAACMEAAAOAAAAAAAAAAAAAAAAAC4CAABkcnMvZTJvRG9jLnhtbFBLAQItABQABgAIAAAAIQCf&#10;DfIV2wAAAAQBAAAPAAAAAAAAAAAAAAAAADQEAABkcnMvZG93bnJldi54bWxQSwUGAAAAAAQABADz&#10;AAAAPAUAAAAA&#10;" strokecolor="#7f7569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E81"/>
    <w:multiLevelType w:val="hybridMultilevel"/>
    <w:tmpl w:val="BE8C7586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-140" w:hanging="360"/>
      </w:pPr>
    </w:lvl>
    <w:lvl w:ilvl="2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2020" w:hanging="360"/>
      </w:pPr>
    </w:lvl>
    <w:lvl w:ilvl="5" w:tplc="0409001B" w:tentative="1">
      <w:start w:val="1"/>
      <w:numFmt w:val="lowerRoman"/>
      <w:lvlText w:val="%6."/>
      <w:lvlJc w:val="right"/>
      <w:pPr>
        <w:ind w:left="2740" w:hanging="180"/>
      </w:pPr>
    </w:lvl>
    <w:lvl w:ilvl="6" w:tplc="0409000F" w:tentative="1">
      <w:start w:val="1"/>
      <w:numFmt w:val="decimal"/>
      <w:lvlText w:val="%7."/>
      <w:lvlJc w:val="left"/>
      <w:pPr>
        <w:ind w:left="3460" w:hanging="360"/>
      </w:pPr>
    </w:lvl>
    <w:lvl w:ilvl="7" w:tplc="04090019" w:tentative="1">
      <w:start w:val="1"/>
      <w:numFmt w:val="lowerLetter"/>
      <w:lvlText w:val="%8."/>
      <w:lvlJc w:val="left"/>
      <w:pPr>
        <w:ind w:left="4180" w:hanging="360"/>
      </w:pPr>
    </w:lvl>
    <w:lvl w:ilvl="8" w:tplc="0409001B" w:tentative="1">
      <w:start w:val="1"/>
      <w:numFmt w:val="lowerRoman"/>
      <w:lvlText w:val="%9."/>
      <w:lvlJc w:val="right"/>
      <w:pPr>
        <w:ind w:left="4900" w:hanging="180"/>
      </w:pPr>
    </w:lvl>
  </w:abstractNum>
  <w:abstractNum w:abstractNumId="1" w15:restartNumberingAfterBreak="0">
    <w:nsid w:val="0CD90682"/>
    <w:multiLevelType w:val="hybridMultilevel"/>
    <w:tmpl w:val="A7E454DC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-140" w:hanging="360"/>
      </w:pPr>
    </w:lvl>
    <w:lvl w:ilvl="2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2740" w:hanging="180"/>
      </w:pPr>
    </w:lvl>
    <w:lvl w:ilvl="6" w:tplc="0409000F">
      <w:start w:val="1"/>
      <w:numFmt w:val="decimal"/>
      <w:lvlText w:val="%7."/>
      <w:lvlJc w:val="left"/>
      <w:pPr>
        <w:ind w:left="3460" w:hanging="360"/>
      </w:pPr>
    </w:lvl>
    <w:lvl w:ilvl="7" w:tplc="04090019">
      <w:start w:val="1"/>
      <w:numFmt w:val="lowerLetter"/>
      <w:lvlText w:val="%8."/>
      <w:lvlJc w:val="left"/>
      <w:pPr>
        <w:ind w:left="4180" w:hanging="360"/>
      </w:pPr>
    </w:lvl>
    <w:lvl w:ilvl="8" w:tplc="0409001B" w:tentative="1">
      <w:start w:val="1"/>
      <w:numFmt w:val="lowerRoman"/>
      <w:lvlText w:val="%9."/>
      <w:lvlJc w:val="right"/>
      <w:pPr>
        <w:ind w:left="4900" w:hanging="180"/>
      </w:pPr>
    </w:lvl>
  </w:abstractNum>
  <w:abstractNum w:abstractNumId="2" w15:restartNumberingAfterBreak="0">
    <w:nsid w:val="1CBF7C71"/>
    <w:multiLevelType w:val="hybridMultilevel"/>
    <w:tmpl w:val="72B4D770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-140" w:hanging="360"/>
      </w:pPr>
    </w:lvl>
    <w:lvl w:ilvl="2" w:tplc="0409001B">
      <w:start w:val="1"/>
      <w:numFmt w:val="lowerRoman"/>
      <w:lvlText w:val="%3."/>
      <w:lvlJc w:val="right"/>
      <w:pPr>
        <w:ind w:left="580" w:hanging="180"/>
      </w:pPr>
    </w:lvl>
    <w:lvl w:ilvl="3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2020" w:hanging="360"/>
      </w:pPr>
    </w:lvl>
    <w:lvl w:ilvl="5" w:tplc="0409001B" w:tentative="1">
      <w:start w:val="1"/>
      <w:numFmt w:val="lowerRoman"/>
      <w:lvlText w:val="%6."/>
      <w:lvlJc w:val="right"/>
      <w:pPr>
        <w:ind w:left="2740" w:hanging="180"/>
      </w:pPr>
    </w:lvl>
    <w:lvl w:ilvl="6" w:tplc="0409000F" w:tentative="1">
      <w:start w:val="1"/>
      <w:numFmt w:val="decimal"/>
      <w:lvlText w:val="%7."/>
      <w:lvlJc w:val="left"/>
      <w:pPr>
        <w:ind w:left="3460" w:hanging="360"/>
      </w:pPr>
    </w:lvl>
    <w:lvl w:ilvl="7" w:tplc="04090019" w:tentative="1">
      <w:start w:val="1"/>
      <w:numFmt w:val="lowerLetter"/>
      <w:lvlText w:val="%8."/>
      <w:lvlJc w:val="left"/>
      <w:pPr>
        <w:ind w:left="4180" w:hanging="360"/>
      </w:pPr>
    </w:lvl>
    <w:lvl w:ilvl="8" w:tplc="0409001B" w:tentative="1">
      <w:start w:val="1"/>
      <w:numFmt w:val="lowerRoman"/>
      <w:lvlText w:val="%9."/>
      <w:lvlJc w:val="right"/>
      <w:pPr>
        <w:ind w:left="4900" w:hanging="180"/>
      </w:pPr>
    </w:lvl>
  </w:abstractNum>
  <w:abstractNum w:abstractNumId="3" w15:restartNumberingAfterBreak="0">
    <w:nsid w:val="1D8A64C3"/>
    <w:multiLevelType w:val="hybridMultilevel"/>
    <w:tmpl w:val="C016B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305EE0"/>
    <w:multiLevelType w:val="hybridMultilevel"/>
    <w:tmpl w:val="05DC11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F1363"/>
    <w:multiLevelType w:val="hybridMultilevel"/>
    <w:tmpl w:val="FAB0DC70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-140" w:hanging="360"/>
      </w:pPr>
    </w:lvl>
    <w:lvl w:ilvl="2" w:tplc="0409001B">
      <w:start w:val="1"/>
      <w:numFmt w:val="lowerRoman"/>
      <w:lvlText w:val="%3."/>
      <w:lvlJc w:val="right"/>
      <w:pPr>
        <w:ind w:left="580" w:hanging="180"/>
      </w:pPr>
    </w:lvl>
    <w:lvl w:ilvl="3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2020" w:hanging="360"/>
      </w:pPr>
    </w:lvl>
    <w:lvl w:ilvl="5" w:tplc="0409001B" w:tentative="1">
      <w:start w:val="1"/>
      <w:numFmt w:val="lowerRoman"/>
      <w:lvlText w:val="%6."/>
      <w:lvlJc w:val="right"/>
      <w:pPr>
        <w:ind w:left="2740" w:hanging="180"/>
      </w:pPr>
    </w:lvl>
    <w:lvl w:ilvl="6" w:tplc="0409000F" w:tentative="1">
      <w:start w:val="1"/>
      <w:numFmt w:val="decimal"/>
      <w:lvlText w:val="%7."/>
      <w:lvlJc w:val="left"/>
      <w:pPr>
        <w:ind w:left="3460" w:hanging="360"/>
      </w:pPr>
    </w:lvl>
    <w:lvl w:ilvl="7" w:tplc="04090019" w:tentative="1">
      <w:start w:val="1"/>
      <w:numFmt w:val="lowerLetter"/>
      <w:lvlText w:val="%8."/>
      <w:lvlJc w:val="left"/>
      <w:pPr>
        <w:ind w:left="4180" w:hanging="360"/>
      </w:pPr>
    </w:lvl>
    <w:lvl w:ilvl="8" w:tplc="0409001B" w:tentative="1">
      <w:start w:val="1"/>
      <w:numFmt w:val="lowerRoman"/>
      <w:lvlText w:val="%9."/>
      <w:lvlJc w:val="right"/>
      <w:pPr>
        <w:ind w:left="4900" w:hanging="180"/>
      </w:pPr>
    </w:lvl>
  </w:abstractNum>
  <w:abstractNum w:abstractNumId="6" w15:restartNumberingAfterBreak="0">
    <w:nsid w:val="40B7606E"/>
    <w:multiLevelType w:val="hybridMultilevel"/>
    <w:tmpl w:val="C3960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63379"/>
    <w:multiLevelType w:val="hybridMultilevel"/>
    <w:tmpl w:val="E4620524"/>
    <w:lvl w:ilvl="0" w:tplc="9BEE8B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532B5"/>
    <w:multiLevelType w:val="hybridMultilevel"/>
    <w:tmpl w:val="1FC4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C3831"/>
    <w:multiLevelType w:val="hybridMultilevel"/>
    <w:tmpl w:val="DC10D4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8516CB4"/>
    <w:multiLevelType w:val="hybridMultilevel"/>
    <w:tmpl w:val="0A1422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D74C7E"/>
    <w:multiLevelType w:val="hybridMultilevel"/>
    <w:tmpl w:val="7CECE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 w15:restartNumberingAfterBreak="0">
    <w:nsid w:val="5F0E5AD4"/>
    <w:multiLevelType w:val="hybridMultilevel"/>
    <w:tmpl w:val="6894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B4ACC"/>
    <w:multiLevelType w:val="hybridMultilevel"/>
    <w:tmpl w:val="9104E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71743"/>
    <w:multiLevelType w:val="hybridMultilevel"/>
    <w:tmpl w:val="1F72C6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2F48CA"/>
    <w:multiLevelType w:val="hybridMultilevel"/>
    <w:tmpl w:val="82601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1623AE"/>
    <w:multiLevelType w:val="hybridMultilevel"/>
    <w:tmpl w:val="2534A914"/>
    <w:lvl w:ilvl="0" w:tplc="165660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60114B"/>
    <w:multiLevelType w:val="hybridMultilevel"/>
    <w:tmpl w:val="33ACBDB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16"/>
  </w:num>
  <w:num w:numId="7">
    <w:abstractNumId w:val="12"/>
  </w:num>
  <w:num w:numId="8">
    <w:abstractNumId w:val="9"/>
  </w:num>
  <w:num w:numId="9">
    <w:abstractNumId w:val="3"/>
  </w:num>
  <w:num w:numId="10">
    <w:abstractNumId w:val="14"/>
  </w:num>
  <w:num w:numId="11">
    <w:abstractNumId w:val="2"/>
  </w:num>
  <w:num w:numId="12">
    <w:abstractNumId w:val="11"/>
  </w:num>
  <w:num w:numId="13">
    <w:abstractNumId w:val="5"/>
  </w:num>
  <w:num w:numId="14">
    <w:abstractNumId w:val="0"/>
  </w:num>
  <w:num w:numId="15">
    <w:abstractNumId w:val="1"/>
  </w:num>
  <w:num w:numId="16">
    <w:abstractNumId w:val="17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94"/>
    <w:rsid w:val="000030B5"/>
    <w:rsid w:val="00005BED"/>
    <w:rsid w:val="00006485"/>
    <w:rsid w:val="00016E7D"/>
    <w:rsid w:val="00017B88"/>
    <w:rsid w:val="00021FA8"/>
    <w:rsid w:val="00024C08"/>
    <w:rsid w:val="00025101"/>
    <w:rsid w:val="00030A8E"/>
    <w:rsid w:val="00034E3B"/>
    <w:rsid w:val="00037487"/>
    <w:rsid w:val="000409A0"/>
    <w:rsid w:val="00042D1C"/>
    <w:rsid w:val="00043F84"/>
    <w:rsid w:val="00044262"/>
    <w:rsid w:val="00045239"/>
    <w:rsid w:val="00052DAE"/>
    <w:rsid w:val="00055737"/>
    <w:rsid w:val="00067E83"/>
    <w:rsid w:val="00074D32"/>
    <w:rsid w:val="000752F7"/>
    <w:rsid w:val="00087E75"/>
    <w:rsid w:val="00091AC7"/>
    <w:rsid w:val="000921BF"/>
    <w:rsid w:val="00095876"/>
    <w:rsid w:val="000A3BF0"/>
    <w:rsid w:val="000B0341"/>
    <w:rsid w:val="000B069F"/>
    <w:rsid w:val="000B4753"/>
    <w:rsid w:val="000B64E1"/>
    <w:rsid w:val="000B7928"/>
    <w:rsid w:val="000C3EB6"/>
    <w:rsid w:val="000D3118"/>
    <w:rsid w:val="000D7624"/>
    <w:rsid w:val="000E75FC"/>
    <w:rsid w:val="000E7D02"/>
    <w:rsid w:val="000F145D"/>
    <w:rsid w:val="000F448C"/>
    <w:rsid w:val="000F4F99"/>
    <w:rsid w:val="000F551B"/>
    <w:rsid w:val="0011037E"/>
    <w:rsid w:val="001151E8"/>
    <w:rsid w:val="001152A3"/>
    <w:rsid w:val="00115D3B"/>
    <w:rsid w:val="0012023B"/>
    <w:rsid w:val="00125D5F"/>
    <w:rsid w:val="001265E6"/>
    <w:rsid w:val="00130B78"/>
    <w:rsid w:val="00143635"/>
    <w:rsid w:val="001550FC"/>
    <w:rsid w:val="00162F9F"/>
    <w:rsid w:val="00166B93"/>
    <w:rsid w:val="00167706"/>
    <w:rsid w:val="001839ED"/>
    <w:rsid w:val="00187CCC"/>
    <w:rsid w:val="00192167"/>
    <w:rsid w:val="001B078A"/>
    <w:rsid w:val="001B0DE5"/>
    <w:rsid w:val="001B60C2"/>
    <w:rsid w:val="001C4148"/>
    <w:rsid w:val="001C7113"/>
    <w:rsid w:val="001E28A5"/>
    <w:rsid w:val="001E71C6"/>
    <w:rsid w:val="001E7ED5"/>
    <w:rsid w:val="001F5737"/>
    <w:rsid w:val="001F624E"/>
    <w:rsid w:val="00203233"/>
    <w:rsid w:val="002033B1"/>
    <w:rsid w:val="00204089"/>
    <w:rsid w:val="0020613C"/>
    <w:rsid w:val="00215F23"/>
    <w:rsid w:val="0022012D"/>
    <w:rsid w:val="0022066A"/>
    <w:rsid w:val="00221826"/>
    <w:rsid w:val="002221CD"/>
    <w:rsid w:val="002360B2"/>
    <w:rsid w:val="0023756E"/>
    <w:rsid w:val="00240C5A"/>
    <w:rsid w:val="00241886"/>
    <w:rsid w:val="00242480"/>
    <w:rsid w:val="00251AD3"/>
    <w:rsid w:val="00253282"/>
    <w:rsid w:val="0025328E"/>
    <w:rsid w:val="00262CC9"/>
    <w:rsid w:val="00263315"/>
    <w:rsid w:val="00271921"/>
    <w:rsid w:val="00273635"/>
    <w:rsid w:val="00281087"/>
    <w:rsid w:val="00286804"/>
    <w:rsid w:val="00292B77"/>
    <w:rsid w:val="002941C4"/>
    <w:rsid w:val="002952F3"/>
    <w:rsid w:val="00295C99"/>
    <w:rsid w:val="002A42B5"/>
    <w:rsid w:val="002A5361"/>
    <w:rsid w:val="002A55FF"/>
    <w:rsid w:val="002B47A0"/>
    <w:rsid w:val="002B7F9D"/>
    <w:rsid w:val="002C161F"/>
    <w:rsid w:val="002C1AEC"/>
    <w:rsid w:val="002C37CB"/>
    <w:rsid w:val="002C5C91"/>
    <w:rsid w:val="002C6C54"/>
    <w:rsid w:val="002C6F07"/>
    <w:rsid w:val="002D6D6F"/>
    <w:rsid w:val="002E2D24"/>
    <w:rsid w:val="002E6DF1"/>
    <w:rsid w:val="002F2689"/>
    <w:rsid w:val="00303213"/>
    <w:rsid w:val="0031088E"/>
    <w:rsid w:val="00312896"/>
    <w:rsid w:val="00320C6D"/>
    <w:rsid w:val="0032128A"/>
    <w:rsid w:val="0032299D"/>
    <w:rsid w:val="00325F96"/>
    <w:rsid w:val="00326D23"/>
    <w:rsid w:val="00333277"/>
    <w:rsid w:val="003348FC"/>
    <w:rsid w:val="0033572E"/>
    <w:rsid w:val="00340282"/>
    <w:rsid w:val="003410D5"/>
    <w:rsid w:val="003430A1"/>
    <w:rsid w:val="003456F0"/>
    <w:rsid w:val="00352693"/>
    <w:rsid w:val="0035683C"/>
    <w:rsid w:val="00370734"/>
    <w:rsid w:val="00371D96"/>
    <w:rsid w:val="00374DC2"/>
    <w:rsid w:val="003752FC"/>
    <w:rsid w:val="00375BDD"/>
    <w:rsid w:val="003826AF"/>
    <w:rsid w:val="00397650"/>
    <w:rsid w:val="003A5713"/>
    <w:rsid w:val="003B6F15"/>
    <w:rsid w:val="003C1ABA"/>
    <w:rsid w:val="003C4CFC"/>
    <w:rsid w:val="003C7BA3"/>
    <w:rsid w:val="003D0AA9"/>
    <w:rsid w:val="003D72BB"/>
    <w:rsid w:val="003E1E67"/>
    <w:rsid w:val="003E3DDA"/>
    <w:rsid w:val="003F0E1B"/>
    <w:rsid w:val="003F1B51"/>
    <w:rsid w:val="003F6D78"/>
    <w:rsid w:val="00403BE0"/>
    <w:rsid w:val="00412E5C"/>
    <w:rsid w:val="00415A8A"/>
    <w:rsid w:val="0042489A"/>
    <w:rsid w:val="004264EE"/>
    <w:rsid w:val="004449CC"/>
    <w:rsid w:val="00446463"/>
    <w:rsid w:val="004511AF"/>
    <w:rsid w:val="004568A8"/>
    <w:rsid w:val="004607C5"/>
    <w:rsid w:val="00466F09"/>
    <w:rsid w:val="00474C7B"/>
    <w:rsid w:val="004846E9"/>
    <w:rsid w:val="00492033"/>
    <w:rsid w:val="004A6C4D"/>
    <w:rsid w:val="004B057D"/>
    <w:rsid w:val="004B24D1"/>
    <w:rsid w:val="004D7F3D"/>
    <w:rsid w:val="004E178B"/>
    <w:rsid w:val="004E77AE"/>
    <w:rsid w:val="004F4087"/>
    <w:rsid w:val="004F6767"/>
    <w:rsid w:val="004F7567"/>
    <w:rsid w:val="00510FF7"/>
    <w:rsid w:val="005264B9"/>
    <w:rsid w:val="005338FF"/>
    <w:rsid w:val="00537F39"/>
    <w:rsid w:val="00541457"/>
    <w:rsid w:val="00543F23"/>
    <w:rsid w:val="0054557F"/>
    <w:rsid w:val="00555553"/>
    <w:rsid w:val="00560C87"/>
    <w:rsid w:val="005629A7"/>
    <w:rsid w:val="00570375"/>
    <w:rsid w:val="00570393"/>
    <w:rsid w:val="005740DB"/>
    <w:rsid w:val="00574858"/>
    <w:rsid w:val="00574BEB"/>
    <w:rsid w:val="00577932"/>
    <w:rsid w:val="0058198E"/>
    <w:rsid w:val="00592777"/>
    <w:rsid w:val="005A3162"/>
    <w:rsid w:val="005C1BA6"/>
    <w:rsid w:val="005C209C"/>
    <w:rsid w:val="005C5491"/>
    <w:rsid w:val="005C6B0D"/>
    <w:rsid w:val="005D0820"/>
    <w:rsid w:val="005D7AC4"/>
    <w:rsid w:val="005D7FFE"/>
    <w:rsid w:val="005E211E"/>
    <w:rsid w:val="005E2862"/>
    <w:rsid w:val="005E6150"/>
    <w:rsid w:val="005F7943"/>
    <w:rsid w:val="006002B6"/>
    <w:rsid w:val="006046F5"/>
    <w:rsid w:val="00611BDF"/>
    <w:rsid w:val="00612EB5"/>
    <w:rsid w:val="00617B8E"/>
    <w:rsid w:val="00624623"/>
    <w:rsid w:val="00627BBA"/>
    <w:rsid w:val="00630D35"/>
    <w:rsid w:val="00631272"/>
    <w:rsid w:val="00644147"/>
    <w:rsid w:val="0064540F"/>
    <w:rsid w:val="006472D3"/>
    <w:rsid w:val="006540F0"/>
    <w:rsid w:val="00655507"/>
    <w:rsid w:val="00661A57"/>
    <w:rsid w:val="00662DD1"/>
    <w:rsid w:val="006667AF"/>
    <w:rsid w:val="00672EA6"/>
    <w:rsid w:val="0067588D"/>
    <w:rsid w:val="00682DDB"/>
    <w:rsid w:val="00697A90"/>
    <w:rsid w:val="006A216F"/>
    <w:rsid w:val="006A2807"/>
    <w:rsid w:val="006B3C09"/>
    <w:rsid w:val="006B6798"/>
    <w:rsid w:val="006B67DC"/>
    <w:rsid w:val="006C2561"/>
    <w:rsid w:val="006C2579"/>
    <w:rsid w:val="006C7AAB"/>
    <w:rsid w:val="006D246D"/>
    <w:rsid w:val="006D70F2"/>
    <w:rsid w:val="006D7F44"/>
    <w:rsid w:val="006E5DB1"/>
    <w:rsid w:val="006F0865"/>
    <w:rsid w:val="006F4865"/>
    <w:rsid w:val="006F49D0"/>
    <w:rsid w:val="00701F24"/>
    <w:rsid w:val="00705886"/>
    <w:rsid w:val="007076E2"/>
    <w:rsid w:val="00710651"/>
    <w:rsid w:val="00712505"/>
    <w:rsid w:val="00713D98"/>
    <w:rsid w:val="0071455F"/>
    <w:rsid w:val="00723B42"/>
    <w:rsid w:val="00732657"/>
    <w:rsid w:val="007450B8"/>
    <w:rsid w:val="00751663"/>
    <w:rsid w:val="00751C6E"/>
    <w:rsid w:val="00753D72"/>
    <w:rsid w:val="007619FD"/>
    <w:rsid w:val="00766173"/>
    <w:rsid w:val="00774393"/>
    <w:rsid w:val="00775A83"/>
    <w:rsid w:val="007867DD"/>
    <w:rsid w:val="0079006A"/>
    <w:rsid w:val="0079020E"/>
    <w:rsid w:val="0079166A"/>
    <w:rsid w:val="007920A3"/>
    <w:rsid w:val="00792871"/>
    <w:rsid w:val="00795760"/>
    <w:rsid w:val="007A041A"/>
    <w:rsid w:val="007A0F60"/>
    <w:rsid w:val="007D4A2A"/>
    <w:rsid w:val="007D4F3D"/>
    <w:rsid w:val="007D6D7E"/>
    <w:rsid w:val="007F3EC0"/>
    <w:rsid w:val="007F45B1"/>
    <w:rsid w:val="007F4F21"/>
    <w:rsid w:val="00803A51"/>
    <w:rsid w:val="00817F06"/>
    <w:rsid w:val="00823C37"/>
    <w:rsid w:val="00823E43"/>
    <w:rsid w:val="00827C80"/>
    <w:rsid w:val="0083653A"/>
    <w:rsid w:val="00841F1F"/>
    <w:rsid w:val="00850980"/>
    <w:rsid w:val="00850CC8"/>
    <w:rsid w:val="00854055"/>
    <w:rsid w:val="00854F83"/>
    <w:rsid w:val="00864ABC"/>
    <w:rsid w:val="00864D98"/>
    <w:rsid w:val="00866E31"/>
    <w:rsid w:val="00871F51"/>
    <w:rsid w:val="00877ED7"/>
    <w:rsid w:val="008820E0"/>
    <w:rsid w:val="0088293E"/>
    <w:rsid w:val="00890FB2"/>
    <w:rsid w:val="00892253"/>
    <w:rsid w:val="00893087"/>
    <w:rsid w:val="00897FCA"/>
    <w:rsid w:val="008A1285"/>
    <w:rsid w:val="008A2619"/>
    <w:rsid w:val="008A29BF"/>
    <w:rsid w:val="008A3258"/>
    <w:rsid w:val="008A43C8"/>
    <w:rsid w:val="008B230E"/>
    <w:rsid w:val="008B2A6D"/>
    <w:rsid w:val="008B7CA1"/>
    <w:rsid w:val="008C09E8"/>
    <w:rsid w:val="008C4694"/>
    <w:rsid w:val="008C62E9"/>
    <w:rsid w:val="008D030F"/>
    <w:rsid w:val="008D10AD"/>
    <w:rsid w:val="008D7F86"/>
    <w:rsid w:val="008E739F"/>
    <w:rsid w:val="008F0F73"/>
    <w:rsid w:val="008F2619"/>
    <w:rsid w:val="008F7250"/>
    <w:rsid w:val="00907FA6"/>
    <w:rsid w:val="009205F1"/>
    <w:rsid w:val="009360F3"/>
    <w:rsid w:val="00937C7C"/>
    <w:rsid w:val="009431D0"/>
    <w:rsid w:val="00953D5E"/>
    <w:rsid w:val="009561BD"/>
    <w:rsid w:val="009565A9"/>
    <w:rsid w:val="00966634"/>
    <w:rsid w:val="00967CED"/>
    <w:rsid w:val="00991D36"/>
    <w:rsid w:val="009927CC"/>
    <w:rsid w:val="009A0D16"/>
    <w:rsid w:val="009A384C"/>
    <w:rsid w:val="009B36F9"/>
    <w:rsid w:val="009B3BDA"/>
    <w:rsid w:val="009B7A7F"/>
    <w:rsid w:val="009C4BD2"/>
    <w:rsid w:val="009C6262"/>
    <w:rsid w:val="009C7B88"/>
    <w:rsid w:val="009D071A"/>
    <w:rsid w:val="009D0937"/>
    <w:rsid w:val="009D3977"/>
    <w:rsid w:val="009E2706"/>
    <w:rsid w:val="00A0458E"/>
    <w:rsid w:val="00A063F5"/>
    <w:rsid w:val="00A11808"/>
    <w:rsid w:val="00A12790"/>
    <w:rsid w:val="00A16B90"/>
    <w:rsid w:val="00A17740"/>
    <w:rsid w:val="00A2491E"/>
    <w:rsid w:val="00A35F56"/>
    <w:rsid w:val="00A43A40"/>
    <w:rsid w:val="00A528D0"/>
    <w:rsid w:val="00A52F47"/>
    <w:rsid w:val="00A547EE"/>
    <w:rsid w:val="00A64511"/>
    <w:rsid w:val="00A677A0"/>
    <w:rsid w:val="00A677F1"/>
    <w:rsid w:val="00A701C6"/>
    <w:rsid w:val="00A77232"/>
    <w:rsid w:val="00A81321"/>
    <w:rsid w:val="00A819EC"/>
    <w:rsid w:val="00A82D30"/>
    <w:rsid w:val="00A87469"/>
    <w:rsid w:val="00A902C1"/>
    <w:rsid w:val="00A90BE0"/>
    <w:rsid w:val="00A919C2"/>
    <w:rsid w:val="00A9397F"/>
    <w:rsid w:val="00AA1AFD"/>
    <w:rsid w:val="00AA5426"/>
    <w:rsid w:val="00AA5892"/>
    <w:rsid w:val="00AB0FE6"/>
    <w:rsid w:val="00AB2A2E"/>
    <w:rsid w:val="00AB3DB5"/>
    <w:rsid w:val="00AB49B8"/>
    <w:rsid w:val="00AC42F2"/>
    <w:rsid w:val="00AC5D88"/>
    <w:rsid w:val="00AD2518"/>
    <w:rsid w:val="00AD3792"/>
    <w:rsid w:val="00AD3E10"/>
    <w:rsid w:val="00AE6EC1"/>
    <w:rsid w:val="00AF1EE0"/>
    <w:rsid w:val="00AF5517"/>
    <w:rsid w:val="00AF66FB"/>
    <w:rsid w:val="00AF7573"/>
    <w:rsid w:val="00B035E7"/>
    <w:rsid w:val="00B06C26"/>
    <w:rsid w:val="00B17A99"/>
    <w:rsid w:val="00B17B20"/>
    <w:rsid w:val="00B22BF9"/>
    <w:rsid w:val="00B2682A"/>
    <w:rsid w:val="00B3088B"/>
    <w:rsid w:val="00B3561A"/>
    <w:rsid w:val="00B36FBC"/>
    <w:rsid w:val="00B42795"/>
    <w:rsid w:val="00B46C2A"/>
    <w:rsid w:val="00B55BCC"/>
    <w:rsid w:val="00B57FD3"/>
    <w:rsid w:val="00B63D59"/>
    <w:rsid w:val="00B641D3"/>
    <w:rsid w:val="00B66D09"/>
    <w:rsid w:val="00B67013"/>
    <w:rsid w:val="00B74D2D"/>
    <w:rsid w:val="00B83982"/>
    <w:rsid w:val="00B84376"/>
    <w:rsid w:val="00BA0DCA"/>
    <w:rsid w:val="00BA4CF1"/>
    <w:rsid w:val="00BC27BB"/>
    <w:rsid w:val="00BE68DA"/>
    <w:rsid w:val="00BF037C"/>
    <w:rsid w:val="00BF4EEB"/>
    <w:rsid w:val="00BF7479"/>
    <w:rsid w:val="00C02631"/>
    <w:rsid w:val="00C03EBD"/>
    <w:rsid w:val="00C05E3C"/>
    <w:rsid w:val="00C13515"/>
    <w:rsid w:val="00C14DEB"/>
    <w:rsid w:val="00C21F64"/>
    <w:rsid w:val="00C31085"/>
    <w:rsid w:val="00C31E36"/>
    <w:rsid w:val="00C332FB"/>
    <w:rsid w:val="00C3426A"/>
    <w:rsid w:val="00C43694"/>
    <w:rsid w:val="00C43E6F"/>
    <w:rsid w:val="00C504B1"/>
    <w:rsid w:val="00C57A4A"/>
    <w:rsid w:val="00C61240"/>
    <w:rsid w:val="00C61346"/>
    <w:rsid w:val="00C731F2"/>
    <w:rsid w:val="00C7732B"/>
    <w:rsid w:val="00C8536D"/>
    <w:rsid w:val="00C92426"/>
    <w:rsid w:val="00C93355"/>
    <w:rsid w:val="00C949C3"/>
    <w:rsid w:val="00CA0BF1"/>
    <w:rsid w:val="00CA74C8"/>
    <w:rsid w:val="00CB374F"/>
    <w:rsid w:val="00CB4AA3"/>
    <w:rsid w:val="00CC0498"/>
    <w:rsid w:val="00CC14D2"/>
    <w:rsid w:val="00CC2F73"/>
    <w:rsid w:val="00CC5E2D"/>
    <w:rsid w:val="00CD1E12"/>
    <w:rsid w:val="00CE0E71"/>
    <w:rsid w:val="00CE4E6A"/>
    <w:rsid w:val="00CF3EC4"/>
    <w:rsid w:val="00CF5EB1"/>
    <w:rsid w:val="00D0250C"/>
    <w:rsid w:val="00D116DC"/>
    <w:rsid w:val="00D11722"/>
    <w:rsid w:val="00D16A93"/>
    <w:rsid w:val="00D24E96"/>
    <w:rsid w:val="00D418C5"/>
    <w:rsid w:val="00D43E89"/>
    <w:rsid w:val="00D53D90"/>
    <w:rsid w:val="00D57C44"/>
    <w:rsid w:val="00D66B5D"/>
    <w:rsid w:val="00D70DD3"/>
    <w:rsid w:val="00D7334C"/>
    <w:rsid w:val="00D765D1"/>
    <w:rsid w:val="00D7759C"/>
    <w:rsid w:val="00D81619"/>
    <w:rsid w:val="00D961CD"/>
    <w:rsid w:val="00DA02AF"/>
    <w:rsid w:val="00DA0CD6"/>
    <w:rsid w:val="00DA21CA"/>
    <w:rsid w:val="00DA3E01"/>
    <w:rsid w:val="00DC3F16"/>
    <w:rsid w:val="00DC710E"/>
    <w:rsid w:val="00DC7449"/>
    <w:rsid w:val="00DC782F"/>
    <w:rsid w:val="00DD02D0"/>
    <w:rsid w:val="00DD199D"/>
    <w:rsid w:val="00DD7B94"/>
    <w:rsid w:val="00DE649D"/>
    <w:rsid w:val="00DF3642"/>
    <w:rsid w:val="00DF70BB"/>
    <w:rsid w:val="00E0022D"/>
    <w:rsid w:val="00E00B1F"/>
    <w:rsid w:val="00E01688"/>
    <w:rsid w:val="00E03B20"/>
    <w:rsid w:val="00E04079"/>
    <w:rsid w:val="00E05205"/>
    <w:rsid w:val="00E12C84"/>
    <w:rsid w:val="00E17631"/>
    <w:rsid w:val="00E23876"/>
    <w:rsid w:val="00E23DE4"/>
    <w:rsid w:val="00E25170"/>
    <w:rsid w:val="00E27C7D"/>
    <w:rsid w:val="00E3167B"/>
    <w:rsid w:val="00E33CC5"/>
    <w:rsid w:val="00E35021"/>
    <w:rsid w:val="00E43B89"/>
    <w:rsid w:val="00E53DE7"/>
    <w:rsid w:val="00E569AE"/>
    <w:rsid w:val="00E579E5"/>
    <w:rsid w:val="00E57C15"/>
    <w:rsid w:val="00E60610"/>
    <w:rsid w:val="00E60727"/>
    <w:rsid w:val="00E617AB"/>
    <w:rsid w:val="00E66F4D"/>
    <w:rsid w:val="00E704BE"/>
    <w:rsid w:val="00E714A6"/>
    <w:rsid w:val="00E72A74"/>
    <w:rsid w:val="00E758FB"/>
    <w:rsid w:val="00E75AFD"/>
    <w:rsid w:val="00E805F7"/>
    <w:rsid w:val="00E87A62"/>
    <w:rsid w:val="00E91224"/>
    <w:rsid w:val="00E93039"/>
    <w:rsid w:val="00EA4EA2"/>
    <w:rsid w:val="00EB117A"/>
    <w:rsid w:val="00EB3A22"/>
    <w:rsid w:val="00EB4D6D"/>
    <w:rsid w:val="00EC2456"/>
    <w:rsid w:val="00EC683B"/>
    <w:rsid w:val="00EC71C0"/>
    <w:rsid w:val="00ED3ABB"/>
    <w:rsid w:val="00ED7657"/>
    <w:rsid w:val="00EE25FD"/>
    <w:rsid w:val="00EE7B03"/>
    <w:rsid w:val="00EF11CE"/>
    <w:rsid w:val="00EF5AD9"/>
    <w:rsid w:val="00F0557F"/>
    <w:rsid w:val="00F061B8"/>
    <w:rsid w:val="00F1521C"/>
    <w:rsid w:val="00F15AB8"/>
    <w:rsid w:val="00F16579"/>
    <w:rsid w:val="00F3751C"/>
    <w:rsid w:val="00F419CA"/>
    <w:rsid w:val="00F4225B"/>
    <w:rsid w:val="00F44E43"/>
    <w:rsid w:val="00F4677B"/>
    <w:rsid w:val="00F469A0"/>
    <w:rsid w:val="00F51B32"/>
    <w:rsid w:val="00F526F6"/>
    <w:rsid w:val="00F66C55"/>
    <w:rsid w:val="00F67FF0"/>
    <w:rsid w:val="00F70159"/>
    <w:rsid w:val="00F710AF"/>
    <w:rsid w:val="00F83D6C"/>
    <w:rsid w:val="00F955BD"/>
    <w:rsid w:val="00FA66DA"/>
    <w:rsid w:val="00FB2777"/>
    <w:rsid w:val="00FC2D7A"/>
    <w:rsid w:val="00FD369B"/>
    <w:rsid w:val="00FE6ADC"/>
    <w:rsid w:val="00FF4FE4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69D905"/>
  <w15:docId w15:val="{DED46B93-ECE3-41AB-BD4B-E10FC3CD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4694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C4694"/>
    <w:pPr>
      <w:keepNext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8C4694"/>
    <w:pPr>
      <w:keepNext/>
      <w:tabs>
        <w:tab w:val="right" w:leader="dot" w:pos="9360"/>
      </w:tabs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4694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8C46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C4694"/>
    <w:rPr>
      <w:rFonts w:ascii="Times New Roman" w:eastAsia="Times New Roman" w:hAnsi="Times New Roman" w:cs="Times New Roman"/>
      <w:i/>
      <w:sz w:val="16"/>
      <w:szCs w:val="24"/>
    </w:rPr>
  </w:style>
  <w:style w:type="paragraph" w:styleId="TOC1">
    <w:name w:val="toc 1"/>
    <w:basedOn w:val="Normal"/>
    <w:next w:val="Normal"/>
    <w:autoRedefine/>
    <w:semiHidden/>
    <w:rsid w:val="008C4694"/>
  </w:style>
  <w:style w:type="paragraph" w:styleId="Header">
    <w:name w:val="header"/>
    <w:basedOn w:val="Normal"/>
    <w:link w:val="HeaderChar"/>
    <w:uiPriority w:val="99"/>
    <w:unhideWhenUsed/>
    <w:rsid w:val="008C4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4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94"/>
    <w:rPr>
      <w:rFonts w:ascii="Times New Roman" w:eastAsia="Times New Roman" w:hAnsi="Times New Roman" w:cs="Times New Roman"/>
      <w:sz w:val="24"/>
      <w:szCs w:val="24"/>
    </w:rPr>
  </w:style>
  <w:style w:type="paragraph" w:customStyle="1" w:styleId="Q4PMHeading1">
    <w:name w:val="Q4PM Heading 1"/>
    <w:rsid w:val="003826AF"/>
    <w:pPr>
      <w:pBdr>
        <w:bottom w:val="single" w:sz="2" w:space="1" w:color="auto"/>
      </w:pBdr>
      <w:tabs>
        <w:tab w:val="left" w:pos="360"/>
      </w:tabs>
      <w:spacing w:before="120" w:after="240" w:line="240" w:lineRule="auto"/>
      <w:ind w:left="360" w:hanging="36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Q4PMNormal">
    <w:name w:val="Q4PM Normal"/>
    <w:rsid w:val="003826AF"/>
    <w:pPr>
      <w:spacing w:after="240" w:line="240" w:lineRule="auto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Q4PMTable">
    <w:name w:val="Q4PM Table"/>
    <w:basedOn w:val="Q4PMNormal"/>
    <w:rsid w:val="003826AF"/>
    <w:pPr>
      <w:spacing w:after="0"/>
      <w:ind w:left="0"/>
    </w:pPr>
  </w:style>
  <w:style w:type="paragraph" w:customStyle="1" w:styleId="Q4PMTableHeaders">
    <w:name w:val="Q4PM Table Headers"/>
    <w:basedOn w:val="Q4PMTable"/>
    <w:rsid w:val="003826AF"/>
    <w:pPr>
      <w:ind w:left="-108"/>
      <w:jc w:val="center"/>
    </w:pPr>
    <w:rPr>
      <w:b/>
      <w:caps/>
      <w:color w:val="000000"/>
      <w:sz w:val="18"/>
    </w:rPr>
  </w:style>
  <w:style w:type="character" w:styleId="Strong">
    <w:name w:val="Strong"/>
    <w:uiPriority w:val="22"/>
    <w:qFormat/>
    <w:rsid w:val="00B74D2D"/>
    <w:rPr>
      <w:b/>
      <w:bCs/>
    </w:rPr>
  </w:style>
  <w:style w:type="character" w:customStyle="1" w:styleId="apple-converted-space">
    <w:name w:val="apple-converted-space"/>
    <w:rsid w:val="00B74D2D"/>
  </w:style>
  <w:style w:type="character" w:styleId="CommentReference">
    <w:name w:val="annotation reference"/>
    <w:basedOn w:val="DefaultParagraphFont"/>
    <w:uiPriority w:val="99"/>
    <w:semiHidden/>
    <w:unhideWhenUsed/>
    <w:rsid w:val="00B74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D2D"/>
    <w:rPr>
      <w:rFonts w:ascii="Cambria" w:eastAsia="MS Mincho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D2D"/>
    <w:rPr>
      <w:rFonts w:ascii="Cambria" w:eastAsia="MS Mincho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2D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9A0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9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41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1BF"/>
    <w:rPr>
      <w:color w:val="0000FF"/>
      <w:u w:val="single"/>
    </w:rPr>
  </w:style>
  <w:style w:type="table" w:customStyle="1" w:styleId="LightGrid-Accent11">
    <w:name w:val="Light Grid - Accent 11"/>
    <w:basedOn w:val="TableNormal"/>
    <w:next w:val="LightGrid-Accent1"/>
    <w:uiPriority w:val="62"/>
    <w:rsid w:val="00253282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253282"/>
    <w:pPr>
      <w:spacing w:after="0" w:line="240" w:lineRule="auto"/>
    </w:pPr>
    <w:tblPr>
      <w:tblStyleRowBandSize w:val="1"/>
      <w:tblStyleColBandSize w:val="1"/>
      <w:tblBorders>
        <w:top w:val="single" w:sz="8" w:space="0" w:color="7F7569" w:themeColor="accent1"/>
        <w:left w:val="single" w:sz="8" w:space="0" w:color="7F7569" w:themeColor="accent1"/>
        <w:bottom w:val="single" w:sz="8" w:space="0" w:color="7F7569" w:themeColor="accent1"/>
        <w:right w:val="single" w:sz="8" w:space="0" w:color="7F7569" w:themeColor="accent1"/>
        <w:insideH w:val="single" w:sz="8" w:space="0" w:color="7F7569" w:themeColor="accent1"/>
        <w:insideV w:val="single" w:sz="8" w:space="0" w:color="7F75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7569" w:themeColor="accent1"/>
          <w:left w:val="single" w:sz="8" w:space="0" w:color="7F7569" w:themeColor="accent1"/>
          <w:bottom w:val="single" w:sz="18" w:space="0" w:color="7F7569" w:themeColor="accent1"/>
          <w:right w:val="single" w:sz="8" w:space="0" w:color="7F7569" w:themeColor="accent1"/>
          <w:insideH w:val="nil"/>
          <w:insideV w:val="single" w:sz="8" w:space="0" w:color="7F75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7569" w:themeColor="accent1"/>
          <w:left w:val="single" w:sz="8" w:space="0" w:color="7F7569" w:themeColor="accent1"/>
          <w:bottom w:val="single" w:sz="8" w:space="0" w:color="7F7569" w:themeColor="accent1"/>
          <w:right w:val="single" w:sz="8" w:space="0" w:color="7F7569" w:themeColor="accent1"/>
          <w:insideH w:val="nil"/>
          <w:insideV w:val="single" w:sz="8" w:space="0" w:color="7F75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7569" w:themeColor="accent1"/>
          <w:left w:val="single" w:sz="8" w:space="0" w:color="7F7569" w:themeColor="accent1"/>
          <w:bottom w:val="single" w:sz="8" w:space="0" w:color="7F7569" w:themeColor="accent1"/>
          <w:right w:val="single" w:sz="8" w:space="0" w:color="7F7569" w:themeColor="accent1"/>
        </w:tcBorders>
      </w:tcPr>
    </w:tblStylePr>
    <w:tblStylePr w:type="band1Vert">
      <w:tblPr/>
      <w:tcPr>
        <w:tcBorders>
          <w:top w:val="single" w:sz="8" w:space="0" w:color="7F7569" w:themeColor="accent1"/>
          <w:left w:val="single" w:sz="8" w:space="0" w:color="7F7569" w:themeColor="accent1"/>
          <w:bottom w:val="single" w:sz="8" w:space="0" w:color="7F7569" w:themeColor="accent1"/>
          <w:right w:val="single" w:sz="8" w:space="0" w:color="7F7569" w:themeColor="accent1"/>
        </w:tcBorders>
        <w:shd w:val="clear" w:color="auto" w:fill="DFDCD9" w:themeFill="accent1" w:themeFillTint="3F"/>
      </w:tcPr>
    </w:tblStylePr>
    <w:tblStylePr w:type="band1Horz">
      <w:tblPr/>
      <w:tcPr>
        <w:tcBorders>
          <w:top w:val="single" w:sz="8" w:space="0" w:color="7F7569" w:themeColor="accent1"/>
          <w:left w:val="single" w:sz="8" w:space="0" w:color="7F7569" w:themeColor="accent1"/>
          <w:bottom w:val="single" w:sz="8" w:space="0" w:color="7F7569" w:themeColor="accent1"/>
          <w:right w:val="single" w:sz="8" w:space="0" w:color="7F7569" w:themeColor="accent1"/>
          <w:insideV w:val="single" w:sz="8" w:space="0" w:color="7F7569" w:themeColor="accent1"/>
        </w:tcBorders>
        <w:shd w:val="clear" w:color="auto" w:fill="DFDCD9" w:themeFill="accent1" w:themeFillTint="3F"/>
      </w:tcPr>
    </w:tblStylePr>
    <w:tblStylePr w:type="band2Horz">
      <w:tblPr/>
      <w:tcPr>
        <w:tcBorders>
          <w:top w:val="single" w:sz="8" w:space="0" w:color="7F7569" w:themeColor="accent1"/>
          <w:left w:val="single" w:sz="8" w:space="0" w:color="7F7569" w:themeColor="accent1"/>
          <w:bottom w:val="single" w:sz="8" w:space="0" w:color="7F7569" w:themeColor="accent1"/>
          <w:right w:val="single" w:sz="8" w:space="0" w:color="7F7569" w:themeColor="accent1"/>
          <w:insideV w:val="single" w:sz="8" w:space="0" w:color="7F7569" w:themeColor="accent1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62"/>
    <w:rsid w:val="00253282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3">
    <w:name w:val="Light Grid - Accent 13"/>
    <w:basedOn w:val="TableNormal"/>
    <w:next w:val="LightGrid-Accent1"/>
    <w:uiPriority w:val="62"/>
    <w:rsid w:val="00253282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4">
    <w:name w:val="Light Grid - Accent 14"/>
    <w:basedOn w:val="TableNormal"/>
    <w:next w:val="LightGrid-Accent1"/>
    <w:uiPriority w:val="62"/>
    <w:rsid w:val="00253282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5">
    <w:name w:val="Light Grid - Accent 15"/>
    <w:basedOn w:val="TableNormal"/>
    <w:next w:val="LightGrid-Accent1"/>
    <w:uiPriority w:val="62"/>
    <w:rsid w:val="00253282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6">
    <w:name w:val="Light Grid - Accent 16"/>
    <w:basedOn w:val="TableNormal"/>
    <w:next w:val="LightGrid-Accent1"/>
    <w:uiPriority w:val="62"/>
    <w:rsid w:val="00253282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Spacing">
    <w:name w:val="No Spacing"/>
    <w:uiPriority w:val="1"/>
    <w:qFormat/>
    <w:rsid w:val="00A5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B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3277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turngoods@merz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turngoods@mer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jmc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7F7569"/>
      </a:accent1>
      <a:accent2>
        <a:srgbClr val="8E9FA6"/>
      </a:accent2>
      <a:accent3>
        <a:srgbClr val="A2A300"/>
      </a:accent3>
      <a:accent4>
        <a:srgbClr val="E48312"/>
      </a:accent4>
      <a:accent5>
        <a:srgbClr val="865640"/>
      </a:accent5>
      <a:accent6>
        <a:srgbClr val="2998E3"/>
      </a:accent6>
      <a:hlink>
        <a:srgbClr val="2998E3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8475AFC987E48876F6125E73ECC24" ma:contentTypeVersion="10" ma:contentTypeDescription="Create a new document." ma:contentTypeScope="" ma:versionID="626c6993a10871ff51f3e0cd8b5efb1c">
  <xsd:schema xmlns:xsd="http://www.w3.org/2001/XMLSchema" xmlns:xs="http://www.w3.org/2001/XMLSchema" xmlns:p="http://schemas.microsoft.com/office/2006/metadata/properties" xmlns:ns3="227d6b7c-5f51-4b39-a9e6-421d307063ce" targetNamespace="http://schemas.microsoft.com/office/2006/metadata/properties" ma:root="true" ma:fieldsID="22affe5d495914e352de6b051755969e" ns3:_="">
    <xsd:import namespace="227d6b7c-5f51-4b39-a9e6-421d307063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d6b7c-5f51-4b39-a9e6-421d30706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E44115-61AD-4783-B9DB-7F2F1B4365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2ECF0-590C-4B8E-AD15-1C2BB144F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d6b7c-5f51-4b39-a9e6-421d30706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CA54A-6204-4EB9-9FE7-2B8EF602A2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9843E6-2BDB-418C-9B81-6252DCDA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Health (EIT Installation)</Company>
  <LinksUpToDate>false</LinksUpToDate>
  <CharactersWithSpaces>14778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Zwible</dc:creator>
  <cp:lastModifiedBy>Glassman, Deborah</cp:lastModifiedBy>
  <cp:revision>2</cp:revision>
  <cp:lastPrinted>2021-03-10T16:22:00Z</cp:lastPrinted>
  <dcterms:created xsi:type="dcterms:W3CDTF">2022-05-09T13:50:00Z</dcterms:created>
  <dcterms:modified xsi:type="dcterms:W3CDTF">2022-05-09T13:50:00Z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0x0101003108475AFC987E48876F6125E73ECC24</vt:lpwstr>
  </property>
</Properties>
</file>